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F82E" w14:textId="77777777" w:rsidR="00472E91" w:rsidRPr="00DA2376" w:rsidRDefault="00472E91" w:rsidP="00472E91">
      <w:pPr>
        <w:jc w:val="center"/>
        <w:rPr>
          <w:rFonts w:ascii="Garamond" w:hAnsi="Garamond"/>
          <w:sz w:val="28"/>
          <w:szCs w:val="28"/>
        </w:rPr>
      </w:pPr>
      <w:r w:rsidRPr="00DA2376">
        <w:rPr>
          <w:rFonts w:ascii="Garamond" w:hAnsi="Garamond"/>
          <w:b/>
          <w:sz w:val="32"/>
          <w:szCs w:val="32"/>
        </w:rPr>
        <w:t>EVA PAYNE</w:t>
      </w:r>
    </w:p>
    <w:p w14:paraId="38C7FF03" w14:textId="1F3AC9A1" w:rsidR="00472E91" w:rsidRPr="00DA2376" w:rsidRDefault="00472E91" w:rsidP="00472E9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Department of History, University of Mississippi</w:t>
      </w:r>
    </w:p>
    <w:p w14:paraId="6B8EEB22" w14:textId="77777777" w:rsidR="00472E91" w:rsidRPr="00962E3C" w:rsidRDefault="00472E91" w:rsidP="00472E91">
      <w:pPr>
        <w:jc w:val="center"/>
        <w:rPr>
          <w:rFonts w:ascii="Garamond" w:eastAsiaTheme="minorEastAsia" w:hAnsi="Garamond" w:cs="Garamond"/>
        </w:rPr>
      </w:pPr>
      <w:r>
        <w:rPr>
          <w:rFonts w:ascii="Garamond" w:hAnsi="Garamond"/>
        </w:rPr>
        <w:t xml:space="preserve">310 Bishop </w:t>
      </w:r>
      <w:proofErr w:type="gramStart"/>
      <w:r>
        <w:rPr>
          <w:rFonts w:ascii="Garamond" w:hAnsi="Garamond"/>
        </w:rPr>
        <w:t>Hall</w:t>
      </w:r>
      <w:r w:rsidRPr="00DA2376">
        <w:rPr>
          <w:rFonts w:ascii="Garamond" w:hAnsi="Garamond"/>
        </w:rPr>
        <w:t xml:space="preserve">  </w:t>
      </w:r>
      <w:r w:rsidRPr="00DA2376">
        <w:rPr>
          <w:rFonts w:ascii="Garamond" w:eastAsiaTheme="minorEastAsia" w:hAnsi="Garamond" w:cs="Garamond"/>
        </w:rPr>
        <w:t>•</w:t>
      </w:r>
      <w:proofErr w:type="gramEnd"/>
      <w:r>
        <w:rPr>
          <w:rFonts w:ascii="Garamond" w:eastAsiaTheme="minorEastAsia" w:hAnsi="Garamond" w:cs="Garamond"/>
        </w:rPr>
        <w:t xml:space="preserve">  University, MS 38677</w:t>
      </w:r>
    </w:p>
    <w:p w14:paraId="64DF5768" w14:textId="77777777" w:rsidR="00472E91" w:rsidRPr="00DA2376" w:rsidRDefault="00472E91" w:rsidP="00472E91">
      <w:pPr>
        <w:jc w:val="center"/>
        <w:rPr>
          <w:rFonts w:ascii="Garamond" w:hAnsi="Garamond"/>
        </w:rPr>
      </w:pPr>
      <w:r w:rsidRPr="00DA2376">
        <w:rPr>
          <w:rFonts w:ascii="Garamond" w:hAnsi="Garamond"/>
        </w:rPr>
        <w:t>(</w:t>
      </w:r>
      <w:r>
        <w:rPr>
          <w:rFonts w:ascii="Garamond" w:hAnsi="Garamond"/>
        </w:rPr>
        <w:t>662) 915-</w:t>
      </w:r>
      <w:proofErr w:type="gramStart"/>
      <w:r>
        <w:rPr>
          <w:rFonts w:ascii="Garamond" w:hAnsi="Garamond"/>
        </w:rPr>
        <w:t>7148</w:t>
      </w:r>
      <w:r w:rsidRPr="00DA2376">
        <w:rPr>
          <w:rFonts w:ascii="Garamond" w:hAnsi="Garamond"/>
        </w:rPr>
        <w:t xml:space="preserve">  </w:t>
      </w:r>
      <w:r w:rsidRPr="00DA2376">
        <w:rPr>
          <w:rFonts w:ascii="Garamond" w:eastAsiaTheme="minorEastAsia" w:hAnsi="Garamond" w:cs="Garamond"/>
          <w:sz w:val="26"/>
          <w:szCs w:val="26"/>
        </w:rPr>
        <w:t>•</w:t>
      </w:r>
      <w:proofErr w:type="gramEnd"/>
      <w:r w:rsidRPr="00DA2376">
        <w:rPr>
          <w:rFonts w:ascii="Garamond" w:eastAsiaTheme="minorEastAsia" w:hAnsi="Garamond" w:cs="Garamond"/>
          <w:sz w:val="26"/>
          <w:szCs w:val="26"/>
        </w:rPr>
        <w:t xml:space="preserve">  </w:t>
      </w:r>
      <w:hyperlink r:id="rId6" w:history="1">
        <w:r w:rsidRPr="00364B29">
          <w:rPr>
            <w:rStyle w:val="Hyperlink"/>
            <w:rFonts w:ascii="Garamond" w:hAnsi="Garamond"/>
          </w:rPr>
          <w:t>ebpayne@olemiss.edu</w:t>
        </w:r>
      </w:hyperlink>
      <w:r w:rsidRPr="00DA2376">
        <w:rPr>
          <w:rFonts w:ascii="Garamond" w:hAnsi="Garamond"/>
        </w:rPr>
        <w:t xml:space="preserve">    </w:t>
      </w:r>
    </w:p>
    <w:p w14:paraId="67292BE3" w14:textId="4B99177F" w:rsidR="00472E91" w:rsidRPr="00DA2376" w:rsidRDefault="00F3624B" w:rsidP="00472E91">
      <w:pPr>
        <w:jc w:val="center"/>
        <w:rPr>
          <w:rFonts w:ascii="Garamond" w:hAnsi="Garamond"/>
        </w:rPr>
      </w:pPr>
      <w:r>
        <w:rPr>
          <w:rFonts w:ascii="Garamond" w:hAnsi="Garamond"/>
        </w:rPr>
        <w:t>December 16</w:t>
      </w:r>
      <w:r w:rsidR="00472E91">
        <w:rPr>
          <w:rFonts w:ascii="Garamond" w:hAnsi="Garamond"/>
        </w:rPr>
        <w:t>, 2021</w:t>
      </w:r>
    </w:p>
    <w:p w14:paraId="31858E04" w14:textId="77777777" w:rsidR="00472E91" w:rsidRDefault="00472E91" w:rsidP="00472E91">
      <w:pPr>
        <w:rPr>
          <w:rFonts w:ascii="Garamond" w:hAnsi="Garamond"/>
        </w:rPr>
      </w:pPr>
    </w:p>
    <w:p w14:paraId="6BA5EE2A" w14:textId="77777777" w:rsidR="00472E91" w:rsidRDefault="00472E91" w:rsidP="00472E91">
      <w:pPr>
        <w:spacing w:line="360" w:lineRule="auto"/>
        <w:rPr>
          <w:rFonts w:ascii="Garamond" w:hAnsi="Garamond"/>
          <w:b/>
          <w:bCs/>
        </w:rPr>
      </w:pPr>
      <w:r w:rsidRPr="00DA2376">
        <w:rPr>
          <w:rFonts w:ascii="Garamond" w:hAnsi="Garamond"/>
          <w:b/>
          <w:bCs/>
        </w:rPr>
        <w:t>EDUCATION</w:t>
      </w:r>
    </w:p>
    <w:p w14:paraId="57AEC2BC" w14:textId="77777777" w:rsidR="00472E91" w:rsidRPr="006C446E" w:rsidRDefault="00472E91" w:rsidP="00472E91">
      <w:pPr>
        <w:rPr>
          <w:rFonts w:ascii="Garamond" w:hAnsi="Garamond"/>
          <w:b/>
          <w:bCs/>
        </w:rPr>
      </w:pPr>
      <w:r w:rsidRPr="00DA2376">
        <w:rPr>
          <w:rFonts w:ascii="Garamond" w:hAnsi="Garamond"/>
        </w:rPr>
        <w:t>Ph.D., American Studies, Harvard</w:t>
      </w:r>
      <w:r>
        <w:rPr>
          <w:rFonts w:ascii="Garamond" w:hAnsi="Garamond"/>
        </w:rPr>
        <w:t xml:space="preserve"> University, </w:t>
      </w:r>
      <w:r w:rsidRPr="00DA2376">
        <w:rPr>
          <w:rFonts w:ascii="Garamond" w:hAnsi="Garamond"/>
        </w:rPr>
        <w:t>2017</w:t>
      </w:r>
    </w:p>
    <w:p w14:paraId="66717B57" w14:textId="77777777" w:rsidR="00472E91" w:rsidRDefault="00472E91" w:rsidP="00472E91">
      <w:pPr>
        <w:rPr>
          <w:rFonts w:ascii="Garamond" w:hAnsi="Garamond"/>
        </w:rPr>
      </w:pPr>
    </w:p>
    <w:p w14:paraId="2A9598AA" w14:textId="77777777" w:rsidR="00472E91" w:rsidRPr="00DA2376" w:rsidRDefault="00472E91" w:rsidP="00472E91">
      <w:pPr>
        <w:rPr>
          <w:rFonts w:ascii="Garamond" w:hAnsi="Garamond"/>
        </w:rPr>
      </w:pPr>
      <w:r w:rsidRPr="00DA2376">
        <w:rPr>
          <w:rFonts w:ascii="Garamond" w:hAnsi="Garamond"/>
        </w:rPr>
        <w:t xml:space="preserve">M.Div., U.S. Religious History, Harvard Divinity School, 2010 </w:t>
      </w:r>
    </w:p>
    <w:p w14:paraId="480E865A" w14:textId="77777777" w:rsidR="00472E91" w:rsidRPr="00DA2376" w:rsidRDefault="00472E91" w:rsidP="00472E91">
      <w:pPr>
        <w:rPr>
          <w:rFonts w:ascii="Garamond" w:hAnsi="Garamond"/>
        </w:rPr>
      </w:pPr>
    </w:p>
    <w:p w14:paraId="7045074E" w14:textId="77777777" w:rsidR="00472E91" w:rsidRDefault="00472E91" w:rsidP="00472E91">
      <w:pPr>
        <w:rPr>
          <w:rFonts w:ascii="Garamond" w:hAnsi="Garamond"/>
        </w:rPr>
      </w:pPr>
      <w:r w:rsidRPr="00DA2376">
        <w:rPr>
          <w:rFonts w:ascii="Garamond" w:hAnsi="Garamond"/>
        </w:rPr>
        <w:t>B.A., Anthropology and Religious Studies</w:t>
      </w:r>
      <w:r>
        <w:rPr>
          <w:rFonts w:ascii="Garamond" w:hAnsi="Garamond"/>
        </w:rPr>
        <w:t xml:space="preserve"> (Comprehensive Honors)</w:t>
      </w:r>
      <w:r w:rsidRPr="00DA2376">
        <w:rPr>
          <w:rFonts w:ascii="Garamond" w:hAnsi="Garamond"/>
        </w:rPr>
        <w:t>, University of Wisconsin, Madison, 2006</w:t>
      </w:r>
    </w:p>
    <w:p w14:paraId="233628A9" w14:textId="77777777" w:rsidR="00472E91" w:rsidRDefault="00472E91" w:rsidP="00472E91">
      <w:pPr>
        <w:rPr>
          <w:rFonts w:ascii="Garamond" w:hAnsi="Garamond"/>
        </w:rPr>
      </w:pPr>
    </w:p>
    <w:p w14:paraId="6FC28F78" w14:textId="77777777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ACADEMIC EMPLOYMENT</w:t>
      </w:r>
    </w:p>
    <w:p w14:paraId="1606D1A7" w14:textId="77777777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>Assistant Professor, Department of History, University of Mississippi, 2017-present</w:t>
      </w:r>
    </w:p>
    <w:p w14:paraId="1EA5AC3E" w14:textId="77777777" w:rsidR="00472E91" w:rsidRDefault="00472E91" w:rsidP="00472E91">
      <w:pPr>
        <w:rPr>
          <w:rFonts w:ascii="Garamond" w:hAnsi="Garamond"/>
        </w:rPr>
      </w:pPr>
    </w:p>
    <w:p w14:paraId="54CD7F51" w14:textId="77777777" w:rsidR="00472E91" w:rsidRPr="004A3ADC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Loeb Postdoctoral Fellow, Committee on the Study of Religion, Harvard University, 2017-2018</w:t>
      </w:r>
    </w:p>
    <w:p w14:paraId="6A9A3A7D" w14:textId="77777777" w:rsidR="00472E91" w:rsidRDefault="00472E91" w:rsidP="00472E91">
      <w:pPr>
        <w:rPr>
          <w:rFonts w:ascii="Garamond" w:hAnsi="Garamond"/>
          <w:b/>
        </w:rPr>
      </w:pPr>
    </w:p>
    <w:p w14:paraId="39C2B51D" w14:textId="77777777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PUBLICATIONS</w:t>
      </w:r>
    </w:p>
    <w:p w14:paraId="7DAADBFE" w14:textId="77777777" w:rsidR="00472E91" w:rsidRPr="009B78A6" w:rsidRDefault="00472E91" w:rsidP="00472E9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Book Manuscript</w:t>
      </w:r>
    </w:p>
    <w:p w14:paraId="46200B63" w14:textId="77777777" w:rsidR="00472E91" w:rsidRPr="00472E91" w:rsidRDefault="00472E91" w:rsidP="00472E91">
      <w:pPr>
        <w:rPr>
          <w:rFonts w:ascii="Garamond" w:hAnsi="Garamond"/>
          <w:i/>
        </w:rPr>
      </w:pPr>
      <w:r w:rsidRPr="00472E91">
        <w:rPr>
          <w:rFonts w:ascii="Garamond" w:hAnsi="Garamond"/>
          <w:i/>
        </w:rPr>
        <w:t>Purity and Power: Americans and the International Crusade Against Sexual Vice, 1870–1937 (in progress)</w:t>
      </w:r>
    </w:p>
    <w:p w14:paraId="458A7583" w14:textId="77777777" w:rsidR="00472E91" w:rsidRDefault="00472E91" w:rsidP="00472E91">
      <w:pPr>
        <w:rPr>
          <w:rFonts w:ascii="Garamond" w:hAnsi="Garamond"/>
        </w:rPr>
      </w:pPr>
    </w:p>
    <w:p w14:paraId="6BCAFCF3" w14:textId="77777777" w:rsidR="00472E91" w:rsidRPr="001523A0" w:rsidRDefault="00472E91" w:rsidP="00472E9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Articles</w:t>
      </w:r>
    </w:p>
    <w:p w14:paraId="6556F8BA" w14:textId="3BEB5892" w:rsidR="00472E91" w:rsidRDefault="00472E91" w:rsidP="00472E91">
      <w:pPr>
        <w:spacing w:line="276" w:lineRule="auto"/>
        <w:rPr>
          <w:rFonts w:ascii="Garamond" w:hAnsi="Garamond"/>
        </w:rPr>
      </w:pPr>
      <w:r w:rsidRPr="0097162D">
        <w:rPr>
          <w:rFonts w:ascii="Garamond" w:hAnsi="Garamond"/>
        </w:rPr>
        <w:t>“</w:t>
      </w:r>
      <w:r w:rsidRPr="00983134">
        <w:rPr>
          <w:rFonts w:ascii="Garamond" w:hAnsi="Garamond"/>
        </w:rPr>
        <w:t>Deportation as Rescue: White Slaves, Women Reformers, and the U.S. Bureau of Immigration,</w:t>
      </w:r>
      <w:r w:rsidRPr="0097162D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The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Journal of Women’s History</w:t>
      </w:r>
      <w:r w:rsidR="00FA254B">
        <w:rPr>
          <w:rFonts w:ascii="Garamond" w:hAnsi="Garamond"/>
        </w:rPr>
        <w:t xml:space="preserve"> 33 no. 4</w:t>
      </w:r>
      <w:r w:rsidR="00F3624B">
        <w:rPr>
          <w:rFonts w:ascii="Garamond" w:hAnsi="Garamond"/>
        </w:rPr>
        <w:t xml:space="preserve"> (</w:t>
      </w:r>
      <w:r>
        <w:rPr>
          <w:rFonts w:ascii="Garamond" w:hAnsi="Garamond"/>
        </w:rPr>
        <w:t>Winter 2021</w:t>
      </w:r>
      <w:r w:rsidR="00F3624B">
        <w:rPr>
          <w:rFonts w:ascii="Garamond" w:hAnsi="Garamond"/>
        </w:rPr>
        <w:t xml:space="preserve">): </w:t>
      </w:r>
      <w:r w:rsidR="00F3624B" w:rsidRPr="00F3624B">
        <w:rPr>
          <w:rFonts w:ascii="Garamond" w:hAnsi="Garamond"/>
        </w:rPr>
        <w:t>40-66</w:t>
      </w:r>
    </w:p>
    <w:p w14:paraId="5490DA8D" w14:textId="77777777" w:rsidR="00472E91" w:rsidRDefault="00472E91" w:rsidP="00472E91">
      <w:pPr>
        <w:spacing w:line="276" w:lineRule="auto"/>
        <w:rPr>
          <w:rFonts w:ascii="Garamond" w:hAnsi="Garamond"/>
        </w:rPr>
      </w:pPr>
    </w:p>
    <w:p w14:paraId="541D2B0A" w14:textId="77777777" w:rsidR="00472E91" w:rsidRPr="00DA2376" w:rsidRDefault="00472E91" w:rsidP="00472E91">
      <w:pPr>
        <w:spacing w:line="276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Exhibition Catalogues</w:t>
      </w:r>
    </w:p>
    <w:p w14:paraId="7E08F3F9" w14:textId="77777777" w:rsidR="00472E91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Catalogue entries,</w:t>
      </w:r>
      <w:r w:rsidRPr="00DA2376">
        <w:rPr>
          <w:rFonts w:ascii="Garamond" w:hAnsi="Garamond"/>
        </w:rPr>
        <w:t xml:space="preserve"> “handle with care” no. 23; “bell brand” no. 32; “enriched bread,” “round wonder,” and “soft whirled wonder,” no. 45; “</w:t>
      </w:r>
      <w:proofErr w:type="spellStart"/>
      <w:r w:rsidRPr="00DA2376">
        <w:rPr>
          <w:rFonts w:ascii="Garamond" w:hAnsi="Garamond"/>
        </w:rPr>
        <w:t>peache</w:t>
      </w:r>
      <w:proofErr w:type="spellEnd"/>
      <w:r w:rsidRPr="00DA2376">
        <w:rPr>
          <w:rFonts w:ascii="Garamond" w:hAnsi="Garamond"/>
        </w:rPr>
        <w:t xml:space="preserve"> bread” no. 46; “bread and toast” no. 47; “harness the sun,” and “fresh bread” no. 48</w:t>
      </w:r>
      <w:r>
        <w:rPr>
          <w:rFonts w:ascii="Garamond" w:hAnsi="Garamond"/>
        </w:rPr>
        <w:t>, i</w:t>
      </w:r>
      <w:r w:rsidRPr="00DA2376">
        <w:rPr>
          <w:rFonts w:ascii="Garamond" w:hAnsi="Garamond"/>
        </w:rPr>
        <w:t xml:space="preserve">n </w:t>
      </w:r>
      <w:proofErr w:type="spellStart"/>
      <w:r w:rsidRPr="00DA2376">
        <w:rPr>
          <w:rFonts w:ascii="Garamond" w:hAnsi="Garamond"/>
          <w:i/>
        </w:rPr>
        <w:t>Corita</w:t>
      </w:r>
      <w:proofErr w:type="spellEnd"/>
      <w:r w:rsidRPr="00DA2376">
        <w:rPr>
          <w:rFonts w:ascii="Garamond" w:hAnsi="Garamond"/>
          <w:i/>
        </w:rPr>
        <w:t xml:space="preserve"> Kent and the Language of Pop</w:t>
      </w:r>
      <w:r w:rsidRPr="00DA2376">
        <w:rPr>
          <w:rFonts w:ascii="Garamond" w:hAnsi="Garamond"/>
        </w:rPr>
        <w:t xml:space="preserve">, ed. Susan </w:t>
      </w:r>
      <w:proofErr w:type="spellStart"/>
      <w:r w:rsidRPr="00DA2376">
        <w:rPr>
          <w:rFonts w:ascii="Garamond" w:hAnsi="Garamond"/>
        </w:rPr>
        <w:t>Dackerman</w:t>
      </w:r>
      <w:proofErr w:type="spellEnd"/>
      <w:r>
        <w:rPr>
          <w:rFonts w:ascii="Garamond" w:hAnsi="Garamond"/>
        </w:rPr>
        <w:t xml:space="preserve"> (Cambridge: </w:t>
      </w:r>
      <w:r w:rsidRPr="00DA2376">
        <w:rPr>
          <w:rFonts w:ascii="Garamond" w:hAnsi="Garamond"/>
        </w:rPr>
        <w:t>Harvard University Press, 2015</w:t>
      </w:r>
      <w:r>
        <w:rPr>
          <w:rFonts w:ascii="Garamond" w:hAnsi="Garamond"/>
        </w:rPr>
        <w:t>)</w:t>
      </w:r>
    </w:p>
    <w:p w14:paraId="38849364" w14:textId="77777777" w:rsidR="00472E91" w:rsidRDefault="00472E91" w:rsidP="00472E91">
      <w:pPr>
        <w:spacing w:line="276" w:lineRule="auto"/>
        <w:rPr>
          <w:rFonts w:ascii="Garamond" w:hAnsi="Garamond"/>
        </w:rPr>
      </w:pPr>
    </w:p>
    <w:p w14:paraId="51172796" w14:textId="77777777" w:rsidR="00472E91" w:rsidRDefault="00472E91" w:rsidP="00472E9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Book Reviews </w:t>
      </w:r>
    </w:p>
    <w:p w14:paraId="3C4BECDE" w14:textId="77777777" w:rsidR="00122238" w:rsidRPr="00084666" w:rsidRDefault="00122238" w:rsidP="00122238">
      <w:pPr>
        <w:spacing w:line="276" w:lineRule="auto"/>
        <w:rPr>
          <w:rFonts w:ascii="Garamond" w:hAnsi="Garamond"/>
          <w:i/>
          <w:iCs/>
        </w:rPr>
      </w:pPr>
      <w:r w:rsidRPr="00084666">
        <w:rPr>
          <w:rFonts w:ascii="Garamond" w:hAnsi="Garamond"/>
        </w:rPr>
        <w:t xml:space="preserve">Review of Jimmy L. Bryan Jr, </w:t>
      </w:r>
      <w:r w:rsidRPr="00084666">
        <w:rPr>
          <w:rFonts w:ascii="Garamond" w:hAnsi="Garamond"/>
          <w:i/>
          <w:iCs/>
        </w:rPr>
        <w:t xml:space="preserve">Inventing Destiny: Cultural Explorations of U.S. Expansion </w:t>
      </w:r>
      <w:r w:rsidRPr="00084666">
        <w:rPr>
          <w:rFonts w:ascii="Garamond" w:hAnsi="Garamond"/>
        </w:rPr>
        <w:t xml:space="preserve">in </w:t>
      </w:r>
      <w:r w:rsidRPr="00084666">
        <w:rPr>
          <w:rFonts w:ascii="Garamond" w:hAnsi="Garamond"/>
          <w:i/>
          <w:iCs/>
        </w:rPr>
        <w:t xml:space="preserve">The Journal of </w:t>
      </w:r>
    </w:p>
    <w:p w14:paraId="47CAE461" w14:textId="77777777" w:rsidR="00122238" w:rsidRPr="00084666" w:rsidRDefault="00122238" w:rsidP="00122238">
      <w:pPr>
        <w:spacing w:line="276" w:lineRule="auto"/>
        <w:rPr>
          <w:rFonts w:ascii="Garamond" w:hAnsi="Garamond"/>
        </w:rPr>
      </w:pPr>
      <w:r w:rsidRPr="00084666">
        <w:rPr>
          <w:rFonts w:ascii="Garamond" w:hAnsi="Garamond"/>
          <w:i/>
          <w:iCs/>
        </w:rPr>
        <w:t xml:space="preserve">      American History </w:t>
      </w:r>
      <w:r w:rsidRPr="00084666">
        <w:rPr>
          <w:rFonts w:ascii="Garamond" w:hAnsi="Garamond"/>
        </w:rPr>
        <w:t>107 (March 2021): 1017–1018.</w:t>
      </w:r>
    </w:p>
    <w:p w14:paraId="141A3221" w14:textId="77777777" w:rsidR="00472E91" w:rsidRDefault="00472E91" w:rsidP="00472E91">
      <w:pPr>
        <w:spacing w:line="276" w:lineRule="auto"/>
        <w:rPr>
          <w:rFonts w:ascii="Garamond" w:hAnsi="Garamond"/>
          <w:b/>
        </w:rPr>
      </w:pPr>
    </w:p>
    <w:p w14:paraId="4C01CB0B" w14:textId="77777777" w:rsidR="00472E91" w:rsidRPr="00DA2376" w:rsidRDefault="00472E91" w:rsidP="00472E91">
      <w:pPr>
        <w:spacing w:line="276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Other Publications</w:t>
      </w:r>
    </w:p>
    <w:p w14:paraId="47E1BABA" w14:textId="3581EE7C" w:rsidR="00F3624B" w:rsidRPr="006578CB" w:rsidRDefault="006578CB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6578CB">
        <w:rPr>
          <w:rFonts w:ascii="Garamond" w:hAnsi="Garamond"/>
        </w:rPr>
        <w:t>Saving Victims, Punishing Criminals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>Journal of Women’s History</w:t>
      </w:r>
      <w:r>
        <w:rPr>
          <w:rFonts w:ascii="Garamond" w:hAnsi="Garamond"/>
        </w:rPr>
        <w:t xml:space="preserve"> Author’s Blog, December 2021</w:t>
      </w:r>
    </w:p>
    <w:p w14:paraId="35B0C150" w14:textId="77777777" w:rsidR="00F3624B" w:rsidRDefault="00F3624B" w:rsidP="00472E91">
      <w:pPr>
        <w:ind w:left="360" w:hanging="360"/>
        <w:rPr>
          <w:rFonts w:ascii="Garamond" w:hAnsi="Garamond"/>
        </w:rPr>
      </w:pPr>
    </w:p>
    <w:p w14:paraId="7BD74FE6" w14:textId="775291D0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“Research Notes: The Age of Consent and the WCTU,” Frances Willard House Museum and Archives Blog, January 9, 2016</w:t>
      </w:r>
    </w:p>
    <w:p w14:paraId="0E2113FB" w14:textId="77777777" w:rsidR="00472E91" w:rsidRPr="00DA2376" w:rsidRDefault="00472E91" w:rsidP="00472E91">
      <w:pPr>
        <w:rPr>
          <w:rFonts w:ascii="Garamond" w:hAnsi="Garamond"/>
        </w:rPr>
      </w:pPr>
    </w:p>
    <w:p w14:paraId="26084D8A" w14:textId="77777777" w:rsidR="00472E91" w:rsidRDefault="00472E91" w:rsidP="00472E91">
      <w:pPr>
        <w:rPr>
          <w:rFonts w:ascii="Garamond" w:hAnsi="Garamond"/>
        </w:rPr>
      </w:pPr>
      <w:r w:rsidRPr="00DA2376">
        <w:rPr>
          <w:rFonts w:ascii="Garamond" w:hAnsi="Garamond"/>
        </w:rPr>
        <w:t xml:space="preserve">“Layers of Meaning in </w:t>
      </w:r>
      <w:proofErr w:type="spellStart"/>
      <w:r w:rsidRPr="00DA2376">
        <w:rPr>
          <w:rFonts w:ascii="Garamond" w:hAnsi="Garamond"/>
        </w:rPr>
        <w:t>Corita</w:t>
      </w:r>
      <w:proofErr w:type="spellEnd"/>
      <w:r w:rsidRPr="00DA2376">
        <w:rPr>
          <w:rFonts w:ascii="Garamond" w:hAnsi="Garamond"/>
        </w:rPr>
        <w:t xml:space="preserve"> Kent’s Art,” </w:t>
      </w:r>
      <w:r w:rsidRPr="00DA2376">
        <w:rPr>
          <w:rFonts w:ascii="Garamond" w:hAnsi="Garamond"/>
          <w:i/>
        </w:rPr>
        <w:t>Schlesinger Library Newsletter</w:t>
      </w:r>
      <w:r w:rsidRPr="00DA2376">
        <w:rPr>
          <w:rFonts w:ascii="Garamond" w:hAnsi="Garamond"/>
        </w:rPr>
        <w:t>, Fall 2015</w:t>
      </w:r>
    </w:p>
    <w:p w14:paraId="27937A4E" w14:textId="77777777" w:rsidR="00472E91" w:rsidRDefault="00472E91" w:rsidP="00472E91">
      <w:pPr>
        <w:spacing w:line="276" w:lineRule="auto"/>
        <w:rPr>
          <w:rFonts w:ascii="Garamond" w:hAnsi="Garamond"/>
          <w:b/>
        </w:rPr>
      </w:pPr>
    </w:p>
    <w:p w14:paraId="5FC7CDA3" w14:textId="6B7D4F46" w:rsidR="00472E91" w:rsidRPr="005A351B" w:rsidRDefault="00472E91" w:rsidP="00472E9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SELECTED CONFERENCE PRESENTATIONS</w:t>
      </w:r>
    </w:p>
    <w:p w14:paraId="0F28D51D" w14:textId="77777777" w:rsidR="00472E91" w:rsidRDefault="00472E91" w:rsidP="00472E91">
      <w:pPr>
        <w:ind w:left="360" w:hanging="360"/>
        <w:rPr>
          <w:rFonts w:ascii="Garamond" w:hAnsi="Garamond"/>
        </w:rPr>
      </w:pPr>
    </w:p>
    <w:p w14:paraId="2C84666B" w14:textId="77777777" w:rsidR="00472E91" w:rsidRDefault="00472E91" w:rsidP="00472E91">
      <w:pPr>
        <w:ind w:left="360" w:hanging="360"/>
        <w:rPr>
          <w:rFonts w:ascii="Garamond" w:hAnsi="Garamond"/>
        </w:rPr>
      </w:pPr>
      <w:r w:rsidRPr="00D3207E">
        <w:rPr>
          <w:rFonts w:ascii="Garamond" w:hAnsi="Garamond"/>
        </w:rPr>
        <w:t>“Reading Photographs of ‘Tropical Morals’ in the Panama Canal Zone</w:t>
      </w:r>
      <w:r>
        <w:rPr>
          <w:rFonts w:ascii="Garamond" w:hAnsi="Garamond"/>
        </w:rPr>
        <w:t>,</w:t>
      </w:r>
      <w:r w:rsidRPr="00D3207E">
        <w:rPr>
          <w:rFonts w:ascii="Garamond" w:hAnsi="Garamond"/>
        </w:rPr>
        <w:t>”</w:t>
      </w:r>
      <w:r>
        <w:rPr>
          <w:rFonts w:ascii="Garamond" w:hAnsi="Garamond"/>
        </w:rPr>
        <w:t xml:space="preserve"> American Historical Association Annual Meeting, Seattle, Washington, 2020 (Canceled)</w:t>
      </w:r>
    </w:p>
    <w:p w14:paraId="6E59E924" w14:textId="77777777" w:rsidR="00472E91" w:rsidRDefault="00472E91" w:rsidP="00472E91">
      <w:pPr>
        <w:ind w:left="360" w:hanging="360"/>
        <w:rPr>
          <w:rFonts w:ascii="Garamond" w:hAnsi="Garamond"/>
        </w:rPr>
      </w:pPr>
    </w:p>
    <w:p w14:paraId="0A51F4DB" w14:textId="77777777" w:rsidR="00472E91" w:rsidRPr="00516DBE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516DBE">
        <w:rPr>
          <w:rFonts w:ascii="Garamond" w:hAnsi="Garamond"/>
        </w:rPr>
        <w:t>Race and Migratory Labor in the League of Nation’s Investiga</w:t>
      </w:r>
      <w:r>
        <w:rPr>
          <w:rFonts w:ascii="Garamond" w:hAnsi="Garamond"/>
        </w:rPr>
        <w:t>tion of Sex Trafficking in the ‘Far East,’” Organization of American Historians Annual Meeting,</w:t>
      </w:r>
      <w:r w:rsidRPr="00516D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Philadelphia, Pennsylvania, 2019  </w:t>
      </w:r>
      <w:r w:rsidRPr="00516DBE">
        <w:rPr>
          <w:rFonts w:ascii="Garamond" w:hAnsi="Garamond"/>
        </w:rPr>
        <w:t xml:space="preserve">  </w:t>
      </w:r>
    </w:p>
    <w:p w14:paraId="052B22E5" w14:textId="77777777" w:rsidR="00472E91" w:rsidRDefault="00472E91" w:rsidP="00472E91">
      <w:pPr>
        <w:rPr>
          <w:rFonts w:ascii="Garamond" w:hAnsi="Garamond"/>
        </w:rPr>
      </w:pPr>
    </w:p>
    <w:p w14:paraId="62E65A8B" w14:textId="77777777" w:rsidR="00472E91" w:rsidRDefault="00472E91" w:rsidP="00472E91">
      <w:pPr>
        <w:rPr>
          <w:rFonts w:ascii="Garamond" w:hAnsi="Garamond"/>
        </w:rPr>
      </w:pPr>
      <w:r w:rsidRPr="00721033">
        <w:rPr>
          <w:rFonts w:ascii="Garamond" w:hAnsi="Garamond"/>
        </w:rPr>
        <w:t>“</w:t>
      </w:r>
      <w:r>
        <w:rPr>
          <w:rFonts w:ascii="Garamond" w:hAnsi="Garamond"/>
        </w:rPr>
        <w:t>‘</w:t>
      </w:r>
      <w:r w:rsidRPr="00721033">
        <w:rPr>
          <w:rFonts w:ascii="Garamond" w:hAnsi="Garamond"/>
        </w:rPr>
        <w:t xml:space="preserve">Our Girls are in the Hands of Savages”: American Missionaries and the Korean Independence </w:t>
      </w:r>
    </w:p>
    <w:p w14:paraId="3A2C7EE8" w14:textId="77777777" w:rsidR="00472E91" w:rsidRDefault="00472E91" w:rsidP="00472E91">
      <w:pPr>
        <w:ind w:left="360"/>
        <w:rPr>
          <w:rFonts w:ascii="Garamond" w:hAnsi="Garamond"/>
        </w:rPr>
      </w:pPr>
      <w:r w:rsidRPr="00721033">
        <w:rPr>
          <w:rFonts w:ascii="Garamond" w:hAnsi="Garamond"/>
        </w:rPr>
        <w:t>Movement</w:t>
      </w:r>
      <w:r>
        <w:rPr>
          <w:rFonts w:ascii="Garamond" w:hAnsi="Garamond"/>
        </w:rPr>
        <w:t>,” Society for Historians of American Foreign Relations Annual Meeting, Philadelphia, Pennsylvania, 2018</w:t>
      </w:r>
    </w:p>
    <w:p w14:paraId="580D6026" w14:textId="77777777" w:rsidR="00472E91" w:rsidRDefault="00472E91" w:rsidP="00472E91">
      <w:pPr>
        <w:ind w:left="360" w:hanging="360"/>
        <w:rPr>
          <w:rFonts w:ascii="Garamond" w:hAnsi="Garamond"/>
        </w:rPr>
      </w:pPr>
    </w:p>
    <w:p w14:paraId="142E71CA" w14:textId="77777777" w:rsidR="00472E91" w:rsidRPr="00B85C0D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D03917">
        <w:rPr>
          <w:rFonts w:ascii="Garamond" w:hAnsi="Garamond"/>
        </w:rPr>
        <w:t>Nation, Race, and the “Trafficked Woman” in the League</w:t>
      </w:r>
      <w:r>
        <w:rPr>
          <w:rFonts w:ascii="Garamond" w:hAnsi="Garamond"/>
        </w:rPr>
        <w:t xml:space="preserve"> of Nations Investigations,” </w:t>
      </w:r>
      <w:r w:rsidRPr="001759E2">
        <w:rPr>
          <w:rFonts w:ascii="Garamond" w:hAnsi="Garamond"/>
        </w:rPr>
        <w:t>European Social Science History Conference</w:t>
      </w:r>
      <w:r>
        <w:rPr>
          <w:rFonts w:ascii="Garamond" w:hAnsi="Garamond"/>
        </w:rPr>
        <w:t>, Belfast, Northern Ireland, 2018</w:t>
      </w:r>
    </w:p>
    <w:p w14:paraId="54D02002" w14:textId="77777777" w:rsidR="00472E91" w:rsidRDefault="00472E91" w:rsidP="00472E91">
      <w:pPr>
        <w:rPr>
          <w:rFonts w:ascii="Garamond" w:hAnsi="Garamond"/>
        </w:rPr>
      </w:pPr>
    </w:p>
    <w:p w14:paraId="4F68CD75" w14:textId="77777777" w:rsidR="00472E91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FD033A">
        <w:rPr>
          <w:rFonts w:ascii="Garamond" w:hAnsi="Garamond"/>
        </w:rPr>
        <w:t>The Global “Traffic in Women:” Sovereignty, Sexuality, and Migration in the Early-Twentieth Century</w:t>
      </w:r>
      <w:r>
        <w:rPr>
          <w:rFonts w:ascii="Garamond" w:hAnsi="Garamond"/>
        </w:rPr>
        <w:t>,” Organization of American Historians Annual Meeting, New Orleans, Louisiana, 2017</w:t>
      </w:r>
    </w:p>
    <w:p w14:paraId="029EEE74" w14:textId="77777777" w:rsidR="00472E91" w:rsidRDefault="00472E91" w:rsidP="00472E91">
      <w:pPr>
        <w:ind w:left="360" w:hanging="360"/>
        <w:rPr>
          <w:rFonts w:ascii="Garamond" w:hAnsi="Garamond"/>
        </w:rPr>
      </w:pPr>
    </w:p>
    <w:p w14:paraId="262E8FAA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“‘A Battle for Sound Morality’: The Age of Consent Campaigns in the United States and India</w:t>
      </w:r>
      <w:r>
        <w:rPr>
          <w:rFonts w:ascii="Garamond" w:hAnsi="Garamond"/>
        </w:rPr>
        <w:t>,</w:t>
      </w:r>
      <w:r w:rsidRPr="00DA2376">
        <w:rPr>
          <w:rFonts w:ascii="Garamond" w:hAnsi="Garamond"/>
        </w:rPr>
        <w:t>”</w:t>
      </w:r>
      <w:r>
        <w:rPr>
          <w:rFonts w:ascii="Garamond" w:hAnsi="Garamond"/>
        </w:rPr>
        <w:t xml:space="preserve"> conference on </w:t>
      </w:r>
      <w:r w:rsidRPr="00DA2376">
        <w:rPr>
          <w:rFonts w:ascii="Garamond" w:hAnsi="Garamond"/>
        </w:rPr>
        <w:t>“Forging Bonds Across Borders: Transnational Mobilization for Women’s Rights and Social Justice in the 19</w:t>
      </w:r>
      <w:r w:rsidRPr="00DA2376">
        <w:rPr>
          <w:rFonts w:ascii="Garamond" w:hAnsi="Garamond"/>
          <w:vertAlign w:val="superscript"/>
        </w:rPr>
        <w:t>th</w:t>
      </w:r>
      <w:r w:rsidRPr="00DA2376">
        <w:rPr>
          <w:rFonts w:ascii="Garamond" w:hAnsi="Garamond"/>
        </w:rPr>
        <w:t xml:space="preserve"> Century Transatlantic World,” German Historical Institute, Washington, D.C., 2016</w:t>
      </w:r>
    </w:p>
    <w:p w14:paraId="634A3716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</w:p>
    <w:p w14:paraId="31303F07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“From the Dance Halls of Marseille to the Brothels of Rio: American Women and the League of Nations Enquiry into the Traffic in Women and Children</w:t>
      </w:r>
      <w:r>
        <w:rPr>
          <w:rFonts w:ascii="Garamond" w:hAnsi="Garamond"/>
        </w:rPr>
        <w:t>,</w:t>
      </w:r>
      <w:r w:rsidRPr="00DA2376">
        <w:rPr>
          <w:rFonts w:ascii="Garamond" w:hAnsi="Garamond"/>
        </w:rPr>
        <w:t>”</w:t>
      </w:r>
      <w:r>
        <w:rPr>
          <w:rFonts w:ascii="Garamond" w:hAnsi="Garamond"/>
        </w:rPr>
        <w:t xml:space="preserve"> conference on </w:t>
      </w:r>
      <w:r w:rsidRPr="00DA2376">
        <w:rPr>
          <w:rFonts w:ascii="Garamond" w:hAnsi="Garamond"/>
        </w:rPr>
        <w:t>“Trafficking, Smuggling, and Illicit Migration in Historical Perspective,” Birkbeck College, University of London, London, United Kingdom, 2015</w:t>
      </w:r>
    </w:p>
    <w:p w14:paraId="22EEC8EF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</w:p>
    <w:p w14:paraId="3D9F470D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“Sex and Silence in the League of Nations’ ‘Enquiry into the Traffic in Women and Children’”</w:t>
      </w:r>
    </w:p>
    <w:p w14:paraId="2275897A" w14:textId="27CD0DA8" w:rsidR="00472E91" w:rsidRDefault="00472E91" w:rsidP="00472E91">
      <w:pPr>
        <w:ind w:left="360"/>
        <w:rPr>
          <w:rFonts w:ascii="Garamond" w:hAnsi="Garamond"/>
        </w:rPr>
      </w:pPr>
      <w:r w:rsidRPr="00DA2376">
        <w:rPr>
          <w:rFonts w:ascii="Garamond" w:hAnsi="Garamond"/>
        </w:rPr>
        <w:t>American Society of Church History</w:t>
      </w:r>
      <w:r>
        <w:rPr>
          <w:rFonts w:ascii="Garamond" w:hAnsi="Garamond"/>
        </w:rPr>
        <w:t xml:space="preserve"> session</w:t>
      </w:r>
      <w:r w:rsidRPr="00DA2376">
        <w:rPr>
          <w:rFonts w:ascii="Garamond" w:hAnsi="Garamond"/>
        </w:rPr>
        <w:t xml:space="preserve">, American Historical Association Annual </w:t>
      </w:r>
      <w:r>
        <w:rPr>
          <w:rFonts w:ascii="Garamond" w:hAnsi="Garamond"/>
        </w:rPr>
        <w:t>Meeting</w:t>
      </w:r>
      <w:r w:rsidRPr="00DA2376">
        <w:rPr>
          <w:rFonts w:ascii="Garamond" w:hAnsi="Garamond"/>
        </w:rPr>
        <w:t>, New York, New York, 2015</w:t>
      </w:r>
    </w:p>
    <w:p w14:paraId="0091B529" w14:textId="77777777" w:rsidR="006C0019" w:rsidRDefault="006C0019" w:rsidP="00472E91">
      <w:pPr>
        <w:ind w:left="360"/>
        <w:rPr>
          <w:rFonts w:ascii="Garamond" w:hAnsi="Garamond"/>
        </w:rPr>
      </w:pPr>
    </w:p>
    <w:p w14:paraId="0D6CF529" w14:textId="77777777" w:rsidR="006C0019" w:rsidRPr="00186CD2" w:rsidRDefault="006C0019" w:rsidP="006C0019">
      <w:pPr>
        <w:rPr>
          <w:rFonts w:ascii="Garamond" w:hAnsi="Garamond"/>
        </w:rPr>
      </w:pPr>
      <w:r w:rsidRPr="00186CD2">
        <w:rPr>
          <w:rFonts w:ascii="Garamond" w:hAnsi="Garamond"/>
        </w:rPr>
        <w:t xml:space="preserve">“A Worldwide Threat: ‘Problems of Sex’ at the 1926 World’s YMCA Conference” </w:t>
      </w:r>
    </w:p>
    <w:p w14:paraId="2805CDFC" w14:textId="77777777" w:rsidR="006C0019" w:rsidRDefault="006C0019" w:rsidP="006C0019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186CD2">
        <w:rPr>
          <w:rFonts w:ascii="Garamond" w:hAnsi="Garamond"/>
        </w:rPr>
        <w:t xml:space="preserve">“Religion and Sexual Revolutions,” John C. Danforth Center on Religion and Politics at </w:t>
      </w:r>
      <w:r>
        <w:rPr>
          <w:rFonts w:ascii="Garamond" w:hAnsi="Garamond"/>
        </w:rPr>
        <w:t xml:space="preserve">   </w:t>
      </w:r>
    </w:p>
    <w:p w14:paraId="01BBF6D8" w14:textId="77777777" w:rsidR="006C0019" w:rsidRPr="00186CD2" w:rsidRDefault="006C0019" w:rsidP="006C0019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186CD2">
        <w:rPr>
          <w:rFonts w:ascii="Garamond" w:hAnsi="Garamond"/>
        </w:rPr>
        <w:t>Washington University in St. Louis, 2014</w:t>
      </w:r>
    </w:p>
    <w:p w14:paraId="22F97C16" w14:textId="77777777" w:rsidR="006C0019" w:rsidRPr="00186CD2" w:rsidRDefault="006C0019" w:rsidP="006C0019">
      <w:pPr>
        <w:rPr>
          <w:rFonts w:ascii="Garamond" w:hAnsi="Garamond"/>
        </w:rPr>
      </w:pPr>
    </w:p>
    <w:p w14:paraId="581A13A3" w14:textId="77777777" w:rsidR="006C0019" w:rsidRPr="00186CD2" w:rsidRDefault="006C0019" w:rsidP="006C0019">
      <w:pPr>
        <w:rPr>
          <w:rFonts w:ascii="Garamond" w:hAnsi="Garamond"/>
        </w:rPr>
      </w:pPr>
      <w:r w:rsidRPr="00186CD2">
        <w:rPr>
          <w:rFonts w:ascii="Garamond" w:hAnsi="Garamond"/>
        </w:rPr>
        <w:t xml:space="preserve">“The ‘Great Crusade’: Religion, Medicine, and Women’s International Social Purity Reform” </w:t>
      </w:r>
    </w:p>
    <w:p w14:paraId="7B70352B" w14:textId="77777777" w:rsidR="006C0019" w:rsidRPr="00186CD2" w:rsidRDefault="006C0019" w:rsidP="006C0019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186CD2">
        <w:rPr>
          <w:rFonts w:ascii="Garamond" w:hAnsi="Garamond"/>
        </w:rPr>
        <w:t>French Association for American Studies Annual Conference, Angers, France, 2013</w:t>
      </w:r>
    </w:p>
    <w:p w14:paraId="1AB4B479" w14:textId="77777777" w:rsidR="006C0019" w:rsidRPr="00186CD2" w:rsidRDefault="006C0019" w:rsidP="006C0019">
      <w:pPr>
        <w:rPr>
          <w:rFonts w:ascii="Garamond" w:hAnsi="Garamond"/>
        </w:rPr>
      </w:pPr>
    </w:p>
    <w:p w14:paraId="217C578E" w14:textId="77777777" w:rsidR="006C0019" w:rsidRPr="00186CD2" w:rsidRDefault="006C0019" w:rsidP="006C0019">
      <w:pPr>
        <w:rPr>
          <w:rFonts w:ascii="Garamond" w:hAnsi="Garamond"/>
        </w:rPr>
      </w:pPr>
      <w:r w:rsidRPr="00186CD2">
        <w:rPr>
          <w:rFonts w:ascii="Garamond" w:hAnsi="Garamond"/>
        </w:rPr>
        <w:t xml:space="preserve">“Katharine Bushnell’s ‘Great Crusade’: Women, Religion, and Transnational Social Purity Reform” </w:t>
      </w:r>
    </w:p>
    <w:p w14:paraId="3A37B502" w14:textId="77777777" w:rsidR="006C0019" w:rsidRPr="00186CD2" w:rsidRDefault="006C0019" w:rsidP="006C0019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186CD2">
        <w:rPr>
          <w:rFonts w:ascii="Garamond" w:hAnsi="Garamond"/>
        </w:rPr>
        <w:t>Harvard Graduate Student Conference on International History, 2012</w:t>
      </w:r>
    </w:p>
    <w:p w14:paraId="1227D94D" w14:textId="77777777" w:rsidR="00472E91" w:rsidRPr="00DA2376" w:rsidRDefault="00472E91" w:rsidP="00472E91">
      <w:pPr>
        <w:rPr>
          <w:rFonts w:ascii="Garamond" w:hAnsi="Garamond"/>
          <w:b/>
        </w:rPr>
      </w:pPr>
    </w:p>
    <w:p w14:paraId="1DC8197E" w14:textId="77777777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FELLOWSHIPS</w:t>
      </w:r>
      <w:r>
        <w:rPr>
          <w:rFonts w:ascii="Garamond" w:hAnsi="Garamond"/>
          <w:b/>
        </w:rPr>
        <w:t xml:space="preserve">, GRANTS, </w:t>
      </w:r>
      <w:r w:rsidRPr="00DA2376">
        <w:rPr>
          <w:rFonts w:ascii="Garamond" w:hAnsi="Garamond"/>
          <w:b/>
        </w:rPr>
        <w:t>AND AWARDS</w:t>
      </w:r>
    </w:p>
    <w:p w14:paraId="2422F86D" w14:textId="77777777" w:rsidR="00472E91" w:rsidRDefault="00472E91" w:rsidP="00472E91">
      <w:pPr>
        <w:ind w:left="270" w:hanging="270"/>
        <w:rPr>
          <w:rFonts w:ascii="Garamond" w:hAnsi="Garamond"/>
        </w:rPr>
      </w:pPr>
      <w:r>
        <w:rPr>
          <w:rFonts w:ascii="Garamond" w:hAnsi="Garamond"/>
        </w:rPr>
        <w:t>Isom Fellowship, University of Mississippi, 2020-2022</w:t>
      </w:r>
    </w:p>
    <w:p w14:paraId="2086CB4B" w14:textId="3033C54E" w:rsidR="00472E91" w:rsidRDefault="00472E91" w:rsidP="00472E91">
      <w:pPr>
        <w:ind w:left="270" w:hanging="270"/>
        <w:rPr>
          <w:rFonts w:ascii="Garamond" w:hAnsi="Garamond"/>
        </w:rPr>
      </w:pPr>
      <w:r>
        <w:rPr>
          <w:rFonts w:ascii="Garamond" w:hAnsi="Garamond"/>
        </w:rPr>
        <w:t>Sub-award, Andrew W. Mellon Foundation and the University of Alabama for the Invisible Histories Project-Mississippi, 2019-2021</w:t>
      </w:r>
    </w:p>
    <w:p w14:paraId="084DE2E9" w14:textId="77777777" w:rsidR="00472E91" w:rsidRDefault="00472E91" w:rsidP="00472E91">
      <w:pPr>
        <w:ind w:left="270" w:hanging="270"/>
        <w:rPr>
          <w:rFonts w:ascii="Garamond" w:hAnsi="Garamond"/>
        </w:rPr>
      </w:pPr>
      <w:r>
        <w:rPr>
          <w:rFonts w:ascii="Garamond" w:hAnsi="Garamond"/>
        </w:rPr>
        <w:t>Harvard Open Gate Foundation Grant, 2017</w:t>
      </w:r>
    </w:p>
    <w:p w14:paraId="2F06B86C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Graduate School of Arts and Sciences Dissertation Completion Fellowship, Harvard University, 2016</w:t>
      </w:r>
    </w:p>
    <w:p w14:paraId="2FDDCE6B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proofErr w:type="spellStart"/>
      <w:r w:rsidRPr="00DA2376">
        <w:rPr>
          <w:rFonts w:ascii="Garamond" w:hAnsi="Garamond"/>
        </w:rPr>
        <w:lastRenderedPageBreak/>
        <w:t>Weatherhead</w:t>
      </w:r>
      <w:proofErr w:type="spellEnd"/>
      <w:r w:rsidRPr="00DA2376">
        <w:rPr>
          <w:rFonts w:ascii="Garamond" w:hAnsi="Garamond"/>
        </w:rPr>
        <w:t xml:space="preserve"> Center Canada Grant, Harvard University, 2015</w:t>
      </w:r>
    </w:p>
    <w:p w14:paraId="6B44A7C6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proofErr w:type="spellStart"/>
      <w:r w:rsidRPr="00DA2376">
        <w:rPr>
          <w:rFonts w:ascii="Garamond" w:hAnsi="Garamond"/>
        </w:rPr>
        <w:t>Weatherhead</w:t>
      </w:r>
      <w:proofErr w:type="spellEnd"/>
      <w:r w:rsidRPr="00DA2376">
        <w:rPr>
          <w:rFonts w:ascii="Garamond" w:hAnsi="Garamond"/>
        </w:rPr>
        <w:t xml:space="preserve"> Center for International Affairs Graduate Student Associate, Harvard University, 2014–2017</w:t>
      </w:r>
    </w:p>
    <w:p w14:paraId="43E54D04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Rockefeller Archives Center Research Grant, 2015</w:t>
      </w:r>
    </w:p>
    <w:p w14:paraId="4EC8767B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Center for American Political Studies Seed Grant,</w:t>
      </w:r>
      <w:r>
        <w:rPr>
          <w:rFonts w:ascii="Garamond" w:hAnsi="Garamond"/>
        </w:rPr>
        <w:t xml:space="preserve"> Harvard University,</w:t>
      </w:r>
      <w:r w:rsidRPr="00DA2376">
        <w:rPr>
          <w:rFonts w:ascii="Garamond" w:hAnsi="Garamond"/>
        </w:rPr>
        <w:t xml:space="preserve"> 2015, 2016</w:t>
      </w:r>
    </w:p>
    <w:p w14:paraId="7B763954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Center for American Political Studies Loeb Fellowship on Religious Freedom, Harvard University, 2014–2015</w:t>
      </w:r>
    </w:p>
    <w:p w14:paraId="018233E5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 xml:space="preserve">M. Louise Carpenter </w:t>
      </w:r>
      <w:proofErr w:type="spellStart"/>
      <w:r w:rsidRPr="00DA2376">
        <w:rPr>
          <w:rFonts w:ascii="Garamond" w:hAnsi="Garamond"/>
        </w:rPr>
        <w:t>Gloeckner</w:t>
      </w:r>
      <w:proofErr w:type="spellEnd"/>
      <w:r w:rsidRPr="00DA2376">
        <w:rPr>
          <w:rFonts w:ascii="Garamond" w:hAnsi="Garamond"/>
        </w:rPr>
        <w:t>, M.D. Summer Research Fellowship, Drexel University, 2014</w:t>
      </w:r>
    </w:p>
    <w:p w14:paraId="7B0D8CB6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Charles Warren Center for Studies in American History Travel Grant, Harvard University, 2014</w:t>
      </w:r>
    </w:p>
    <w:p w14:paraId="51DC2EFC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French Association for American Studies Travel Grant, 2013</w:t>
      </w:r>
    </w:p>
    <w:p w14:paraId="07034B26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Gamble Fellow, Harvard University, 2010-2012</w:t>
      </w:r>
    </w:p>
    <w:p w14:paraId="24669CDD" w14:textId="77777777" w:rsidR="00472E91" w:rsidRPr="00DA2376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>Presidential Scholar, Harvard University, 2007-2010</w:t>
      </w:r>
    </w:p>
    <w:p w14:paraId="0F9C9CA2" w14:textId="77777777" w:rsidR="00472E91" w:rsidRDefault="00472E91" w:rsidP="00472E91">
      <w:pPr>
        <w:ind w:left="270" w:hanging="270"/>
        <w:rPr>
          <w:rFonts w:ascii="Garamond" w:hAnsi="Garamond"/>
        </w:rPr>
      </w:pPr>
      <w:r w:rsidRPr="00DA2376">
        <w:rPr>
          <w:rFonts w:ascii="Garamond" w:hAnsi="Garamond"/>
        </w:rPr>
        <w:t xml:space="preserve">Mary Baker Eddy Library Research Fellowship, 2009 </w:t>
      </w:r>
    </w:p>
    <w:p w14:paraId="109E55DB" w14:textId="77777777" w:rsidR="00122238" w:rsidRDefault="00122238" w:rsidP="00472E91">
      <w:pPr>
        <w:spacing w:line="360" w:lineRule="auto"/>
        <w:rPr>
          <w:rFonts w:ascii="Garamond" w:hAnsi="Garamond"/>
          <w:b/>
        </w:rPr>
      </w:pPr>
    </w:p>
    <w:p w14:paraId="3D5BACEF" w14:textId="5B84CC4C" w:rsidR="00472E91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TEACHING</w:t>
      </w:r>
    </w:p>
    <w:p w14:paraId="01061BF4" w14:textId="6CA134A1" w:rsidR="00472E91" w:rsidRDefault="00472E91" w:rsidP="00472E9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University of Mississippi</w:t>
      </w:r>
    </w:p>
    <w:p w14:paraId="608A4268" w14:textId="3D53132C" w:rsidR="00472E91" w:rsidRDefault="00472E91" w:rsidP="00472E91">
      <w:p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“Global Feminisms,” graduate seminar, Fall 2021</w:t>
      </w:r>
    </w:p>
    <w:p w14:paraId="7F6CE5D1" w14:textId="5D911212" w:rsidR="00472E91" w:rsidRDefault="00472E91" w:rsidP="00472E91">
      <w:p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“U.S. Gender and Sexuality History,” undergraduate research seminar, Fall 2021</w:t>
      </w:r>
    </w:p>
    <w:p w14:paraId="216F2DC2" w14:textId="39E0D502" w:rsidR="00932DE8" w:rsidRPr="00472E91" w:rsidRDefault="00932DE8" w:rsidP="00472E91">
      <w:pPr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“Sexuality: Past and Present,” undergraduate intercession seminar, May 2020, August 2021 </w:t>
      </w:r>
    </w:p>
    <w:p w14:paraId="626B0BEC" w14:textId="77777777" w:rsidR="00472E91" w:rsidRDefault="00472E91" w:rsidP="00472E9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 w:rsidRPr="00BC31A6">
        <w:rPr>
          <w:rFonts w:ascii="Garamond" w:hAnsi="Garamond"/>
        </w:rPr>
        <w:t>Historiography</w:t>
      </w:r>
      <w:r>
        <w:rPr>
          <w:rFonts w:ascii="Garamond" w:hAnsi="Garamond"/>
        </w:rPr>
        <w:t xml:space="preserve"> – </w:t>
      </w:r>
      <w:r w:rsidRPr="00BC31A6">
        <w:rPr>
          <w:rFonts w:ascii="Garamond" w:hAnsi="Garamond"/>
        </w:rPr>
        <w:t>U</w:t>
      </w:r>
      <w:r>
        <w:rPr>
          <w:rFonts w:ascii="Garamond" w:hAnsi="Garamond"/>
        </w:rPr>
        <w:t>.</w:t>
      </w:r>
      <w:r w:rsidRPr="00BC31A6">
        <w:rPr>
          <w:rFonts w:ascii="Garamond" w:hAnsi="Garamond"/>
        </w:rPr>
        <w:t>S</w:t>
      </w:r>
      <w:r>
        <w:rPr>
          <w:rFonts w:ascii="Garamond" w:hAnsi="Garamond"/>
        </w:rPr>
        <w:t>.</w:t>
      </w:r>
      <w:r w:rsidRPr="00BC31A6">
        <w:rPr>
          <w:rFonts w:ascii="Garamond" w:hAnsi="Garamond"/>
        </w:rPr>
        <w:t xml:space="preserve"> since Reconstruction</w:t>
      </w:r>
      <w:r>
        <w:rPr>
          <w:rFonts w:ascii="Garamond" w:hAnsi="Garamond"/>
        </w:rPr>
        <w:t>,” graduate seminar, Spring 2020, Spring 2021</w:t>
      </w:r>
      <w:r w:rsidRPr="00BC31A6">
        <w:rPr>
          <w:rFonts w:ascii="Garamond" w:hAnsi="Garamond"/>
        </w:rPr>
        <w:t xml:space="preserve"> </w:t>
      </w:r>
    </w:p>
    <w:p w14:paraId="3FB543FD" w14:textId="77777777" w:rsidR="00472E91" w:rsidRDefault="00472E91" w:rsidP="00472E9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 w:rsidRPr="00382D71">
        <w:rPr>
          <w:rFonts w:ascii="Garamond" w:hAnsi="Garamond"/>
        </w:rPr>
        <w:t>The United States Since 1877</w:t>
      </w:r>
      <w:r>
        <w:rPr>
          <w:rFonts w:ascii="Garamond" w:hAnsi="Garamond"/>
        </w:rPr>
        <w:t>,” undergraduate lecture, Spring 2020</w:t>
      </w:r>
    </w:p>
    <w:p w14:paraId="27FE0B64" w14:textId="77777777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382D71">
        <w:rPr>
          <w:rFonts w:ascii="Garamond" w:hAnsi="Garamond"/>
        </w:rPr>
        <w:t>U.S. Gender History</w:t>
      </w:r>
      <w:r>
        <w:rPr>
          <w:rFonts w:ascii="Garamond" w:hAnsi="Garamond"/>
        </w:rPr>
        <w:t>,” undergraduate course, Fall 2019</w:t>
      </w:r>
    </w:p>
    <w:p w14:paraId="5807C3EF" w14:textId="77777777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382D71">
        <w:rPr>
          <w:rFonts w:ascii="Garamond" w:hAnsi="Garamond"/>
        </w:rPr>
        <w:t>The United States Since 1877</w:t>
      </w:r>
      <w:r>
        <w:rPr>
          <w:rFonts w:ascii="Garamond" w:hAnsi="Garamond"/>
        </w:rPr>
        <w:t>,” undergraduate honors seminar, Fall 2019, Spring 2021</w:t>
      </w:r>
    </w:p>
    <w:p w14:paraId="3CF4820A" w14:textId="77777777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Pr="00C23EDD">
        <w:rPr>
          <w:rFonts w:ascii="Garamond" w:hAnsi="Garamond"/>
        </w:rPr>
        <w:t>U.S Gender History 1877-Present</w:t>
      </w:r>
      <w:r>
        <w:rPr>
          <w:rFonts w:ascii="Garamond" w:hAnsi="Garamond"/>
        </w:rPr>
        <w:t>,” undergraduate research seminar, Spring 2019, Fall 2020</w:t>
      </w:r>
    </w:p>
    <w:p w14:paraId="0B2D87C9" w14:textId="77777777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 xml:space="preserve">“The History of Sexuality in the Modern U.S.,” graduate seminar, </w:t>
      </w:r>
      <w:proofErr w:type="gramStart"/>
      <w:r>
        <w:rPr>
          <w:rFonts w:ascii="Garamond" w:hAnsi="Garamond"/>
        </w:rPr>
        <w:t>Fall</w:t>
      </w:r>
      <w:proofErr w:type="gramEnd"/>
      <w:r>
        <w:rPr>
          <w:rFonts w:ascii="Garamond" w:hAnsi="Garamond"/>
        </w:rPr>
        <w:t xml:space="preserve"> 2018, Fall 2020</w:t>
      </w:r>
    </w:p>
    <w:p w14:paraId="6CBEEECD" w14:textId="77777777" w:rsidR="00472E91" w:rsidRDefault="00472E91" w:rsidP="00472E91">
      <w:pPr>
        <w:spacing w:line="276" w:lineRule="auto"/>
        <w:rPr>
          <w:rFonts w:ascii="Garamond" w:hAnsi="Garamond"/>
        </w:rPr>
      </w:pPr>
    </w:p>
    <w:p w14:paraId="73DC24EE" w14:textId="77777777" w:rsidR="00472E91" w:rsidRPr="00516DBE" w:rsidRDefault="00472E91" w:rsidP="00472E91">
      <w:pPr>
        <w:spacing w:line="276" w:lineRule="auto"/>
        <w:rPr>
          <w:rFonts w:ascii="Garamond" w:hAnsi="Garamond"/>
          <w:b/>
        </w:rPr>
      </w:pPr>
      <w:r w:rsidRPr="00516DBE">
        <w:rPr>
          <w:rFonts w:ascii="Garamond" w:hAnsi="Garamond"/>
          <w:b/>
        </w:rPr>
        <w:t>Harvard University</w:t>
      </w:r>
    </w:p>
    <w:p w14:paraId="5F81C568" w14:textId="77777777" w:rsidR="00472E91" w:rsidRDefault="00472E91" w:rsidP="00472E9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Online Course Development</w:t>
      </w:r>
    </w:p>
    <w:p w14:paraId="107F05DE" w14:textId="77777777" w:rsidR="00472E91" w:rsidRDefault="00472E91" w:rsidP="00472E9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“Women Making History: Ten Objects Many Stories,” </w:t>
      </w:r>
      <w:proofErr w:type="spellStart"/>
      <w:r>
        <w:rPr>
          <w:rFonts w:ascii="Garamond" w:hAnsi="Garamond"/>
        </w:rPr>
        <w:t>HarvardX</w:t>
      </w:r>
      <w:proofErr w:type="spellEnd"/>
      <w:r>
        <w:rPr>
          <w:rFonts w:ascii="Garamond" w:hAnsi="Garamond"/>
        </w:rPr>
        <w:t>, 2017-2018</w:t>
      </w:r>
    </w:p>
    <w:p w14:paraId="7410DC61" w14:textId="77777777" w:rsidR="00472E91" w:rsidRPr="00BC31A6" w:rsidRDefault="00472E91" w:rsidP="00472E91">
      <w:pPr>
        <w:spacing w:line="276" w:lineRule="auto"/>
        <w:rPr>
          <w:rFonts w:ascii="Garamond" w:hAnsi="Garamond"/>
        </w:rPr>
      </w:pPr>
    </w:p>
    <w:p w14:paraId="45E3610F" w14:textId="77777777" w:rsidR="00472E91" w:rsidRPr="00DA2376" w:rsidRDefault="00472E91" w:rsidP="00472E91">
      <w:pPr>
        <w:spacing w:line="276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 xml:space="preserve">Teaching Assistantships </w:t>
      </w:r>
    </w:p>
    <w:p w14:paraId="3F0F64F9" w14:textId="77777777" w:rsidR="00472E91" w:rsidRPr="00DA2376" w:rsidRDefault="00472E91" w:rsidP="00472E91">
      <w:pPr>
        <w:rPr>
          <w:rFonts w:ascii="Garamond" w:hAnsi="Garamond"/>
        </w:rPr>
      </w:pPr>
      <w:r w:rsidRPr="00DA2376">
        <w:rPr>
          <w:rFonts w:ascii="Garamond" w:hAnsi="Garamond"/>
        </w:rPr>
        <w:t>“The Art of Looking,”</w:t>
      </w:r>
      <w:r>
        <w:rPr>
          <w:rFonts w:ascii="Garamond" w:hAnsi="Garamond"/>
        </w:rPr>
        <w:t xml:space="preserve"> </w:t>
      </w:r>
      <w:r w:rsidRPr="00DA2376">
        <w:rPr>
          <w:rFonts w:ascii="Garamond" w:hAnsi="Garamond"/>
        </w:rPr>
        <w:t>Spring 2017</w:t>
      </w:r>
    </w:p>
    <w:p w14:paraId="4CA18D35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“Science and Religion in America,”</w:t>
      </w:r>
      <w:r>
        <w:rPr>
          <w:rFonts w:ascii="Garamond" w:hAnsi="Garamond"/>
        </w:rPr>
        <w:t xml:space="preserve"> </w:t>
      </w:r>
      <w:r w:rsidRPr="00DA2376">
        <w:rPr>
          <w:rFonts w:ascii="Garamond" w:hAnsi="Garamond"/>
        </w:rPr>
        <w:t>Spring 2017</w:t>
      </w:r>
    </w:p>
    <w:p w14:paraId="6CB3018B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“Madness and Medicine: Themes in the History of Psychiatry,” Fall 2016</w:t>
      </w:r>
    </w:p>
    <w:p w14:paraId="2A4F22CA" w14:textId="77777777" w:rsidR="00472E91" w:rsidRPr="00DA2376" w:rsidRDefault="00472E91" w:rsidP="00472E91">
      <w:pPr>
        <w:ind w:left="360" w:hanging="360"/>
        <w:rPr>
          <w:rFonts w:ascii="Garamond" w:hAnsi="Garamond"/>
          <w:b/>
        </w:rPr>
      </w:pPr>
      <w:r w:rsidRPr="00DA2376">
        <w:rPr>
          <w:rFonts w:ascii="Garamond" w:hAnsi="Garamond"/>
        </w:rPr>
        <w:t>“The History of Sexuality in the Modern West,” Fall 2013</w:t>
      </w:r>
    </w:p>
    <w:p w14:paraId="38F66B70" w14:textId="77777777" w:rsidR="00472E91" w:rsidRPr="00D96AFF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“Science and Religion in American Public Culture,” Fall 2012</w:t>
      </w:r>
    </w:p>
    <w:p w14:paraId="6084692C" w14:textId="77777777" w:rsidR="00472E91" w:rsidRPr="00DA2376" w:rsidRDefault="00472E91" w:rsidP="00472E91">
      <w:pPr>
        <w:rPr>
          <w:rFonts w:ascii="Garamond" w:hAnsi="Garamond"/>
        </w:rPr>
      </w:pPr>
    </w:p>
    <w:p w14:paraId="1C139225" w14:textId="77777777" w:rsidR="006C0019" w:rsidRDefault="006C0019" w:rsidP="006C0019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UNDERGRADUATE STUDENT COMMITTEES, University of Mississippi </w:t>
      </w:r>
    </w:p>
    <w:p w14:paraId="35DA59A1" w14:textId="77777777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Honors Thesis Committee Member for </w:t>
      </w:r>
      <w:r w:rsidRPr="00E44C0D">
        <w:rPr>
          <w:rFonts w:ascii="Garamond" w:hAnsi="Garamond"/>
        </w:rPr>
        <w:t>Mikayla Jordan</w:t>
      </w:r>
      <w:r>
        <w:rPr>
          <w:rFonts w:ascii="Garamond" w:hAnsi="Garamond"/>
        </w:rPr>
        <w:t>, “</w:t>
      </w:r>
      <w:r w:rsidRPr="00E44C0D">
        <w:rPr>
          <w:rFonts w:ascii="Garamond" w:hAnsi="Garamond"/>
        </w:rPr>
        <w:t xml:space="preserve">Making Parents Experts: Parents for </w:t>
      </w:r>
    </w:p>
    <w:p w14:paraId="14AD3435" w14:textId="77777777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E44C0D">
        <w:rPr>
          <w:rFonts w:ascii="Garamond" w:hAnsi="Garamond"/>
        </w:rPr>
        <w:t>Public Schools at the Turn of the 21st Century</w:t>
      </w:r>
      <w:r>
        <w:rPr>
          <w:rFonts w:ascii="Garamond" w:hAnsi="Garamond"/>
        </w:rPr>
        <w:t>,” Spring 2021</w:t>
      </w:r>
    </w:p>
    <w:p w14:paraId="53B88A01" w14:textId="77777777" w:rsidR="006C0019" w:rsidRPr="00E44C0D" w:rsidRDefault="006C0019" w:rsidP="006C0019">
      <w:pPr>
        <w:spacing w:line="276" w:lineRule="auto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Croft Thesis Committee Member for Susana </w:t>
      </w:r>
      <w:proofErr w:type="spellStart"/>
      <w:r>
        <w:rPr>
          <w:rFonts w:ascii="Garamond" w:hAnsi="Garamond"/>
        </w:rPr>
        <w:t>Cassisa</w:t>
      </w:r>
      <w:proofErr w:type="spellEnd"/>
      <w:r>
        <w:rPr>
          <w:rFonts w:ascii="Garamond" w:hAnsi="Garamond"/>
        </w:rPr>
        <w:t>, “</w:t>
      </w:r>
      <w:r w:rsidRPr="00E44C0D">
        <w:rPr>
          <w:rFonts w:ascii="Garamond" w:hAnsi="Garamond"/>
        </w:rPr>
        <w:t xml:space="preserve">Gay Identity </w:t>
      </w:r>
      <w:r>
        <w:rPr>
          <w:rFonts w:ascii="Garamond" w:hAnsi="Garamond"/>
        </w:rPr>
        <w:t>i</w:t>
      </w:r>
      <w:r w:rsidRPr="00E44C0D">
        <w:rPr>
          <w:rFonts w:ascii="Garamond" w:hAnsi="Garamond"/>
        </w:rPr>
        <w:t xml:space="preserve">n </w:t>
      </w:r>
      <w:r>
        <w:rPr>
          <w:rFonts w:ascii="Garamond" w:hAnsi="Garamond"/>
        </w:rPr>
        <w:t>t</w:t>
      </w:r>
      <w:r w:rsidRPr="00E44C0D">
        <w:rPr>
          <w:rFonts w:ascii="Garamond" w:hAnsi="Garamond"/>
        </w:rPr>
        <w:t>he G</w:t>
      </w:r>
      <w:r>
        <w:rPr>
          <w:rFonts w:ascii="Garamond" w:hAnsi="Garamond"/>
        </w:rPr>
        <w:t>DR</w:t>
      </w:r>
      <w:r w:rsidRPr="00E44C0D">
        <w:rPr>
          <w:rFonts w:ascii="Garamond" w:hAnsi="Garamond"/>
        </w:rPr>
        <w:t xml:space="preserve">: The </w:t>
      </w:r>
      <w:proofErr w:type="spellStart"/>
      <w:r w:rsidRPr="00E44C0D">
        <w:rPr>
          <w:rFonts w:ascii="Garamond" w:hAnsi="Garamond"/>
          <w:i/>
          <w:iCs/>
        </w:rPr>
        <w:t>Homosexuelle</w:t>
      </w:r>
      <w:proofErr w:type="spellEnd"/>
    </w:p>
    <w:p w14:paraId="69931D68" w14:textId="77777777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      </w:t>
      </w:r>
      <w:proofErr w:type="spellStart"/>
      <w:r w:rsidRPr="00E44C0D">
        <w:rPr>
          <w:rFonts w:ascii="Garamond" w:hAnsi="Garamond"/>
          <w:i/>
          <w:iCs/>
        </w:rPr>
        <w:t>Interessengemeinschaft</w:t>
      </w:r>
      <w:proofErr w:type="spellEnd"/>
      <w:r w:rsidRPr="00E44C0D">
        <w:rPr>
          <w:rFonts w:ascii="Garamond" w:hAnsi="Garamond"/>
          <w:i/>
          <w:iCs/>
        </w:rPr>
        <w:t xml:space="preserve"> Berlin </w:t>
      </w:r>
      <w:r w:rsidRPr="00E44C0D">
        <w:rPr>
          <w:rFonts w:ascii="Garamond" w:hAnsi="Garamond"/>
        </w:rPr>
        <w:t xml:space="preserve">Between Self-Expression </w:t>
      </w:r>
      <w:r>
        <w:rPr>
          <w:rFonts w:ascii="Garamond" w:hAnsi="Garamond"/>
        </w:rPr>
        <w:t>a</w:t>
      </w:r>
      <w:r w:rsidRPr="00E44C0D">
        <w:rPr>
          <w:rFonts w:ascii="Garamond" w:hAnsi="Garamond"/>
        </w:rPr>
        <w:t>nd</w:t>
      </w:r>
      <w:r>
        <w:rPr>
          <w:rFonts w:ascii="Garamond" w:hAnsi="Garamond"/>
        </w:rPr>
        <w:t xml:space="preserve"> </w:t>
      </w:r>
      <w:r w:rsidRPr="00E44C0D">
        <w:rPr>
          <w:rFonts w:ascii="Garamond" w:hAnsi="Garamond"/>
        </w:rPr>
        <w:t>State Control</w:t>
      </w:r>
      <w:r>
        <w:rPr>
          <w:rFonts w:ascii="Garamond" w:hAnsi="Garamond"/>
        </w:rPr>
        <w:t>,” Spring 2021</w:t>
      </w:r>
    </w:p>
    <w:p w14:paraId="4BDBFED7" w14:textId="77777777" w:rsidR="006C0019" w:rsidRDefault="006C0019" w:rsidP="006C0019">
      <w:pPr>
        <w:spacing w:line="276" w:lineRule="auto"/>
        <w:rPr>
          <w:rFonts w:ascii="Garamond" w:hAnsi="Garamond"/>
          <w:b/>
          <w:bCs/>
        </w:rPr>
      </w:pPr>
    </w:p>
    <w:p w14:paraId="51CC52B3" w14:textId="77777777" w:rsidR="006C0019" w:rsidRDefault="006C0019" w:rsidP="006C0019">
      <w:p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GRADUATE STUDENT COMMITTEES, University of Mississippi</w:t>
      </w:r>
    </w:p>
    <w:p w14:paraId="268D79A4" w14:textId="77777777" w:rsidR="006C0019" w:rsidRDefault="006C0019" w:rsidP="006C0019">
      <w:pPr>
        <w:spacing w:line="276" w:lineRule="auto"/>
        <w:rPr>
          <w:rFonts w:ascii="Garamond" w:hAnsi="Garamond"/>
        </w:rPr>
      </w:pPr>
      <w:r w:rsidRPr="00F711B4">
        <w:rPr>
          <w:rFonts w:ascii="Garamond" w:hAnsi="Garamond"/>
        </w:rPr>
        <w:t>PhD Dissertation Committee</w:t>
      </w:r>
      <w:r>
        <w:rPr>
          <w:rFonts w:ascii="Garamond" w:hAnsi="Garamond"/>
        </w:rPr>
        <w:t xml:space="preserve"> for </w:t>
      </w:r>
      <w:r w:rsidRPr="00F711B4">
        <w:rPr>
          <w:rFonts w:ascii="Garamond" w:hAnsi="Garamond"/>
        </w:rPr>
        <w:t xml:space="preserve">Mary M. </w:t>
      </w:r>
      <w:proofErr w:type="spellStart"/>
      <w:r w:rsidRPr="00F711B4">
        <w:rPr>
          <w:rFonts w:ascii="Garamond" w:hAnsi="Garamond"/>
        </w:rPr>
        <w:t>Báthory</w:t>
      </w:r>
      <w:proofErr w:type="spellEnd"/>
      <w:r w:rsidRPr="00F711B4">
        <w:rPr>
          <w:rFonts w:ascii="Garamond" w:hAnsi="Garamond"/>
        </w:rPr>
        <w:t xml:space="preserve"> </w:t>
      </w:r>
      <w:proofErr w:type="spellStart"/>
      <w:r w:rsidRPr="00F711B4">
        <w:rPr>
          <w:rFonts w:ascii="Garamond" w:hAnsi="Garamond"/>
        </w:rPr>
        <w:t>Vidaver</w:t>
      </w:r>
      <w:proofErr w:type="spellEnd"/>
      <w:r>
        <w:rPr>
          <w:rFonts w:ascii="Garamond" w:hAnsi="Garamond"/>
        </w:rPr>
        <w:t>, “</w:t>
      </w:r>
      <w:r w:rsidRPr="00F711B4">
        <w:rPr>
          <w:rFonts w:ascii="Garamond" w:hAnsi="Garamond"/>
        </w:rPr>
        <w:t xml:space="preserve">Saving the South: The Southern Social </w:t>
      </w:r>
    </w:p>
    <w:p w14:paraId="1C804F8A" w14:textId="0414A635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</w:t>
      </w:r>
      <w:r w:rsidRPr="00F711B4">
        <w:rPr>
          <w:rFonts w:ascii="Garamond" w:hAnsi="Garamond"/>
        </w:rPr>
        <w:t>Gospel and the White Middle-Class Quest for Democratic Redemption</w:t>
      </w:r>
      <w:r>
        <w:rPr>
          <w:rFonts w:ascii="Garamond" w:hAnsi="Garamond"/>
        </w:rPr>
        <w:t>”</w:t>
      </w:r>
    </w:p>
    <w:p w14:paraId="5A52207F" w14:textId="77777777" w:rsidR="00122238" w:rsidRDefault="00122238" w:rsidP="00122238">
      <w:pPr>
        <w:spacing w:line="276" w:lineRule="auto"/>
        <w:rPr>
          <w:rFonts w:ascii="Garamond" w:hAnsi="Garamond"/>
        </w:rPr>
      </w:pPr>
      <w:r w:rsidRPr="00F711B4">
        <w:rPr>
          <w:rFonts w:ascii="Garamond" w:hAnsi="Garamond"/>
        </w:rPr>
        <w:t>PhD Dissertation Committee</w:t>
      </w:r>
      <w:r>
        <w:rPr>
          <w:rFonts w:ascii="Garamond" w:hAnsi="Garamond"/>
        </w:rPr>
        <w:t xml:space="preserve"> for </w:t>
      </w:r>
      <w:r w:rsidRPr="00122238">
        <w:rPr>
          <w:rFonts w:ascii="Garamond" w:hAnsi="Garamond"/>
        </w:rPr>
        <w:t>Allison Nick</w:t>
      </w:r>
      <w:r>
        <w:rPr>
          <w:rFonts w:ascii="Garamond" w:hAnsi="Garamond"/>
        </w:rPr>
        <w:t>, “</w:t>
      </w:r>
      <w:r w:rsidRPr="00122238">
        <w:rPr>
          <w:rFonts w:ascii="Garamond" w:hAnsi="Garamond"/>
        </w:rPr>
        <w:t xml:space="preserve">A Violent Education: Gender, Genre and Mobility in </w:t>
      </w:r>
    </w:p>
    <w:p w14:paraId="359D56B5" w14:textId="24F8CF01" w:rsidR="00122238" w:rsidRDefault="00122238" w:rsidP="0012223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122238">
        <w:rPr>
          <w:rFonts w:ascii="Garamond" w:hAnsi="Garamond"/>
        </w:rPr>
        <w:t>Women's Political Writing at Mid-Century</w:t>
      </w:r>
      <w:r>
        <w:rPr>
          <w:rFonts w:ascii="Garamond" w:hAnsi="Garamond"/>
        </w:rPr>
        <w:t>”</w:t>
      </w:r>
    </w:p>
    <w:p w14:paraId="1BDB8967" w14:textId="77777777" w:rsidR="000453E1" w:rsidRDefault="000453E1" w:rsidP="0012223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PhD Dissertation Committee for Alysia Steele, on Black women photographers and the Civil Rights </w:t>
      </w:r>
    </w:p>
    <w:p w14:paraId="782A12C1" w14:textId="7BBE7A95" w:rsidR="000453E1" w:rsidRPr="00122238" w:rsidRDefault="000453E1" w:rsidP="000453E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Movement</w:t>
      </w:r>
    </w:p>
    <w:p w14:paraId="664E269C" w14:textId="77777777" w:rsidR="000453E1" w:rsidRDefault="000453E1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PhD Dissertation Committee for Donald Guillory, on the Great Migration in Arizona and the   </w:t>
      </w:r>
    </w:p>
    <w:p w14:paraId="4B3C3645" w14:textId="6F205677" w:rsidR="000453E1" w:rsidRDefault="000453E1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Southwest</w:t>
      </w:r>
    </w:p>
    <w:p w14:paraId="5EA0C91D" w14:textId="38E9D944" w:rsidR="00122238" w:rsidRDefault="00122238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PhD Comprehensive Examination Committee, </w:t>
      </w:r>
      <w:proofErr w:type="spellStart"/>
      <w:r>
        <w:rPr>
          <w:rFonts w:ascii="Garamond" w:hAnsi="Garamond"/>
        </w:rPr>
        <w:t>Muinat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Adekeye</w:t>
      </w:r>
      <w:proofErr w:type="spellEnd"/>
      <w:r>
        <w:rPr>
          <w:rFonts w:ascii="Garamond" w:hAnsi="Garamond"/>
        </w:rPr>
        <w:t>, Fall 2021</w:t>
      </w:r>
    </w:p>
    <w:p w14:paraId="0D586AC4" w14:textId="3BF32A73" w:rsidR="00122238" w:rsidRDefault="00122238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PhD Comprehensive Examination Committee, Alysia Steele, Fall 2021</w:t>
      </w:r>
    </w:p>
    <w:p w14:paraId="7AB04089" w14:textId="6B74C5FC" w:rsidR="00122238" w:rsidRPr="00F711B4" w:rsidRDefault="00122238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PhD Comprehensive Examination Committee, Hanna Merrell, Fall 2021</w:t>
      </w:r>
    </w:p>
    <w:p w14:paraId="01781523" w14:textId="77777777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PhD Comprehensive Examination Committee, Donald Guillory, Spring 2021</w:t>
      </w:r>
    </w:p>
    <w:p w14:paraId="76CF956F" w14:textId="77777777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MA Thesis Advisor for Megan Marks, </w:t>
      </w:r>
      <w:r w:rsidRPr="00E44C0D">
        <w:rPr>
          <w:rFonts w:ascii="Garamond" w:hAnsi="Garamond"/>
        </w:rPr>
        <w:t xml:space="preserve">“Gorgeous Legs, Properly Tucked: Transgender Community </w:t>
      </w:r>
    </w:p>
    <w:p w14:paraId="14A4CC99" w14:textId="77777777" w:rsidR="006C0019" w:rsidRPr="00E44C0D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E44C0D">
        <w:rPr>
          <w:rFonts w:ascii="Garamond" w:hAnsi="Garamond"/>
        </w:rPr>
        <w:t>Organizing in Late</w:t>
      </w:r>
      <w:r>
        <w:rPr>
          <w:rFonts w:ascii="Garamond" w:hAnsi="Garamond"/>
        </w:rPr>
        <w:t>-</w:t>
      </w:r>
      <w:r w:rsidRPr="00E44C0D">
        <w:rPr>
          <w:rFonts w:ascii="Garamond" w:hAnsi="Garamond"/>
        </w:rPr>
        <w:t>20th</w:t>
      </w:r>
      <w:r>
        <w:rPr>
          <w:rFonts w:ascii="Garamond" w:hAnsi="Garamond"/>
        </w:rPr>
        <w:t>-</w:t>
      </w:r>
      <w:r w:rsidRPr="00E44C0D">
        <w:rPr>
          <w:rFonts w:ascii="Garamond" w:hAnsi="Garamond"/>
        </w:rPr>
        <w:t>Century Massachusetts</w:t>
      </w:r>
      <w:r>
        <w:rPr>
          <w:rFonts w:ascii="Garamond" w:hAnsi="Garamond"/>
        </w:rPr>
        <w:t>,</w:t>
      </w:r>
      <w:r w:rsidRPr="00E44C0D">
        <w:rPr>
          <w:rFonts w:ascii="Garamond" w:hAnsi="Garamond"/>
        </w:rPr>
        <w:t>”</w:t>
      </w:r>
      <w:r>
        <w:rPr>
          <w:rFonts w:ascii="Garamond" w:hAnsi="Garamond"/>
        </w:rPr>
        <w:t xml:space="preserve"> Spring 2021</w:t>
      </w:r>
    </w:p>
    <w:p w14:paraId="1149BF9C" w14:textId="77777777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MA Thesis Reader for Hooper Schultz, “The Carolina Gay Association, The Southeastern Gay </w:t>
      </w:r>
    </w:p>
    <w:p w14:paraId="4A6A3D2F" w14:textId="723DE2B5" w:rsidR="006C0019" w:rsidRDefault="006C0019" w:rsidP="006C001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Conferences, and Gay Liberation in the 1970s South,” Spring 2019</w:t>
      </w:r>
    </w:p>
    <w:p w14:paraId="4B2F33F6" w14:textId="77777777" w:rsidR="006C0019" w:rsidRPr="006C0019" w:rsidRDefault="006C0019" w:rsidP="006C0019">
      <w:pPr>
        <w:spacing w:line="276" w:lineRule="auto"/>
        <w:rPr>
          <w:rFonts w:ascii="Garamond" w:hAnsi="Garamond"/>
        </w:rPr>
      </w:pPr>
    </w:p>
    <w:p w14:paraId="52C3B3BF" w14:textId="18DBFC49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CURATORIAL AND PUBLIC HUMANITIES EXPERIENCE</w:t>
      </w:r>
    </w:p>
    <w:p w14:paraId="38D37C68" w14:textId="61C5DC12" w:rsidR="00472E91" w:rsidRDefault="00472E91" w:rsidP="00E2054E">
      <w:pPr>
        <w:tabs>
          <w:tab w:val="left" w:pos="3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Co-Project Director</w:t>
      </w:r>
      <w:r w:rsidR="00E2054E">
        <w:rPr>
          <w:rFonts w:ascii="Garamond" w:hAnsi="Garamond"/>
        </w:rPr>
        <w:t xml:space="preserve"> – </w:t>
      </w:r>
      <w:r w:rsidRPr="00E2054E">
        <w:rPr>
          <w:rFonts w:ascii="Garamond" w:hAnsi="Garamond"/>
          <w:i/>
          <w:iCs/>
        </w:rPr>
        <w:t>Invisible Histories Project – Mississippi</w:t>
      </w:r>
    </w:p>
    <w:p w14:paraId="24586957" w14:textId="0158700B" w:rsidR="00472E91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ab/>
        <w:t>Documents and preserves Mississippi’s LGBTQ history. Supported by a Mellon Foundation Grant.</w:t>
      </w:r>
    </w:p>
    <w:p w14:paraId="38CEFFF5" w14:textId="783E290D" w:rsidR="00932DE8" w:rsidRDefault="00932DE8" w:rsidP="00472E91">
      <w:pPr>
        <w:tabs>
          <w:tab w:val="left" w:pos="360"/>
        </w:tabs>
        <w:ind w:left="360" w:hanging="360"/>
        <w:rPr>
          <w:rFonts w:ascii="Garamond" w:hAnsi="Garamond"/>
        </w:rPr>
      </w:pPr>
    </w:p>
    <w:p w14:paraId="09990325" w14:textId="77777777" w:rsidR="00932DE8" w:rsidRDefault="00932DE8" w:rsidP="00932DE8">
      <w:pPr>
        <w:tabs>
          <w:tab w:val="left" w:pos="3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Humanities Advisor – </w:t>
      </w:r>
      <w:r w:rsidRPr="00932DE8">
        <w:rPr>
          <w:rFonts w:ascii="Garamond" w:hAnsi="Garamond"/>
          <w:i/>
          <w:iCs/>
        </w:rPr>
        <w:t>You Should Never Blink</w:t>
      </w:r>
    </w:p>
    <w:p w14:paraId="7A40FACC" w14:textId="4E1A6AAC" w:rsidR="00932DE8" w:rsidRPr="00932DE8" w:rsidRDefault="00932DE8" w:rsidP="00932DE8">
      <w:pPr>
        <w:tabs>
          <w:tab w:val="left" w:pos="3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ab/>
        <w:t xml:space="preserve">Documentary film about </w:t>
      </w:r>
      <w:proofErr w:type="spellStart"/>
      <w:r>
        <w:rPr>
          <w:rFonts w:ascii="Garamond" w:hAnsi="Garamond"/>
        </w:rPr>
        <w:t>Corita</w:t>
      </w:r>
      <w:proofErr w:type="spellEnd"/>
      <w:r>
        <w:rPr>
          <w:rFonts w:ascii="Garamond" w:hAnsi="Garamond"/>
        </w:rPr>
        <w:t xml:space="preserve"> Kent supported by a National Endowment for the Humanities Grant</w:t>
      </w:r>
    </w:p>
    <w:p w14:paraId="6ECDF3FD" w14:textId="77777777" w:rsidR="00472E91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</w:p>
    <w:p w14:paraId="6E161264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 xml:space="preserve">Curatorial Fellow – </w:t>
      </w:r>
      <w:r>
        <w:rPr>
          <w:rFonts w:ascii="Garamond" w:hAnsi="Garamond"/>
          <w:i/>
        </w:rPr>
        <w:t xml:space="preserve">All </w:t>
      </w:r>
      <w:proofErr w:type="gramStart"/>
      <w:r>
        <w:rPr>
          <w:rFonts w:ascii="Garamond" w:hAnsi="Garamond"/>
          <w:i/>
        </w:rPr>
        <w:t>T</w:t>
      </w:r>
      <w:r w:rsidRPr="00F100A2">
        <w:rPr>
          <w:rFonts w:ascii="Garamond" w:hAnsi="Garamond"/>
          <w:i/>
        </w:rPr>
        <w:t>he</w:t>
      </w:r>
      <w:proofErr w:type="gramEnd"/>
      <w:r w:rsidRPr="00F100A2">
        <w:rPr>
          <w:rFonts w:ascii="Garamond" w:hAnsi="Garamond"/>
          <w:i/>
        </w:rPr>
        <w:t xml:space="preserve"> World Is Here: Harvard’s Peabody Museum and the Invention of American Anthropology</w:t>
      </w:r>
    </w:p>
    <w:p w14:paraId="5FCC6C4E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ab/>
        <w:t>Peabody Museum of Archaeology and Ethnology, Harvard University, 2016–2017</w:t>
      </w:r>
    </w:p>
    <w:p w14:paraId="4063CE6B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</w:p>
    <w:p w14:paraId="4FF2AFCB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 xml:space="preserve">Curator – </w:t>
      </w:r>
      <w:r w:rsidRPr="00DA2376">
        <w:rPr>
          <w:rFonts w:ascii="Garamond" w:hAnsi="Garamond"/>
          <w:i/>
        </w:rPr>
        <w:t>Changing Allston</w:t>
      </w:r>
    </w:p>
    <w:p w14:paraId="2C4EDF2E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ab/>
        <w:t>Harvard Ed Portal, Harvard University, 2016</w:t>
      </w:r>
    </w:p>
    <w:p w14:paraId="68D4B8C8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</w:p>
    <w:p w14:paraId="43C1BF07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Assistant Curator –</w:t>
      </w:r>
      <w:r w:rsidRPr="00DA2376">
        <w:rPr>
          <w:rFonts w:ascii="Garamond" w:hAnsi="Garamond"/>
          <w:i/>
        </w:rPr>
        <w:t xml:space="preserve"> Faces of Divinity</w:t>
      </w:r>
      <w:r w:rsidRPr="00DA2376">
        <w:rPr>
          <w:rFonts w:ascii="Garamond" w:hAnsi="Garamond"/>
        </w:rPr>
        <w:t>, Harvard Divinity School Bicentennial Exhibition</w:t>
      </w:r>
    </w:p>
    <w:p w14:paraId="7ACA385F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ab/>
        <w:t>Harvard Divinity School, Harvard University, 2015–2017</w:t>
      </w:r>
    </w:p>
    <w:p w14:paraId="3AE183A2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</w:p>
    <w:p w14:paraId="78839FB6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Organizer – “</w:t>
      </w:r>
      <w:proofErr w:type="spellStart"/>
      <w:r w:rsidRPr="00DA2376">
        <w:rPr>
          <w:rFonts w:ascii="Garamond" w:hAnsi="Garamond"/>
        </w:rPr>
        <w:t>Corita</w:t>
      </w:r>
      <w:proofErr w:type="spellEnd"/>
      <w:r w:rsidRPr="00DA2376">
        <w:rPr>
          <w:rFonts w:ascii="Garamond" w:hAnsi="Garamond"/>
        </w:rPr>
        <w:t xml:space="preserve"> Kent: Behind the Scenes” </w:t>
      </w:r>
    </w:p>
    <w:p w14:paraId="6C92FC5B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ab/>
        <w:t>Harvard Ed Portal, Harvard University, 2015</w:t>
      </w:r>
    </w:p>
    <w:p w14:paraId="5DE816FC" w14:textId="77777777" w:rsidR="00472E91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</w:p>
    <w:p w14:paraId="2BC698FD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  <w:i/>
        </w:rPr>
      </w:pPr>
      <w:r w:rsidRPr="00DA2376">
        <w:rPr>
          <w:rFonts w:ascii="Garamond" w:hAnsi="Garamond"/>
        </w:rPr>
        <w:t xml:space="preserve">Curator – </w:t>
      </w:r>
      <w:proofErr w:type="spellStart"/>
      <w:r w:rsidRPr="00DA2376">
        <w:rPr>
          <w:rFonts w:ascii="Garamond" w:hAnsi="Garamond"/>
          <w:i/>
        </w:rPr>
        <w:t>Corita</w:t>
      </w:r>
      <w:proofErr w:type="spellEnd"/>
      <w:r w:rsidRPr="00DA2376">
        <w:rPr>
          <w:rFonts w:ascii="Garamond" w:hAnsi="Garamond"/>
          <w:i/>
        </w:rPr>
        <w:t xml:space="preserve"> Kent: Footnotes and Headlines</w:t>
      </w:r>
    </w:p>
    <w:p w14:paraId="7CE7FAC6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ab/>
        <w:t>Schlesinger Library, Radcliffe Institute, Harvard University, 2015</w:t>
      </w:r>
    </w:p>
    <w:p w14:paraId="6A8C681A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</w:p>
    <w:p w14:paraId="2782961F" w14:textId="77777777" w:rsidR="00472E91" w:rsidRPr="00DA2376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 xml:space="preserve">Agnes </w:t>
      </w:r>
      <w:proofErr w:type="spellStart"/>
      <w:r w:rsidRPr="00DA2376">
        <w:rPr>
          <w:rFonts w:ascii="Garamond" w:hAnsi="Garamond"/>
        </w:rPr>
        <w:t>Mongan</w:t>
      </w:r>
      <w:proofErr w:type="spellEnd"/>
      <w:r w:rsidRPr="00DA2376">
        <w:rPr>
          <w:rFonts w:ascii="Garamond" w:hAnsi="Garamond"/>
        </w:rPr>
        <w:t xml:space="preserve"> Curatorial Intern – </w:t>
      </w:r>
      <w:proofErr w:type="spellStart"/>
      <w:r w:rsidRPr="00DA2376">
        <w:rPr>
          <w:rFonts w:ascii="Garamond" w:hAnsi="Garamond"/>
          <w:i/>
        </w:rPr>
        <w:t>Corita</w:t>
      </w:r>
      <w:proofErr w:type="spellEnd"/>
      <w:r w:rsidRPr="00DA2376">
        <w:rPr>
          <w:rFonts w:ascii="Garamond" w:hAnsi="Garamond"/>
          <w:i/>
        </w:rPr>
        <w:t xml:space="preserve"> Kent and the Language of Pop</w:t>
      </w:r>
    </w:p>
    <w:p w14:paraId="57C5F395" w14:textId="77777777" w:rsidR="00472E91" w:rsidRDefault="00472E91" w:rsidP="00472E91">
      <w:pPr>
        <w:tabs>
          <w:tab w:val="left" w:pos="360"/>
        </w:tabs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ab/>
        <w:t>Harvard Art Museum, Division of Modern and Contemporary Art, Harvard University, 2013–2015</w:t>
      </w:r>
    </w:p>
    <w:p w14:paraId="5EAB7AFB" w14:textId="77777777" w:rsidR="00E26FA9" w:rsidRDefault="00E26FA9" w:rsidP="00472E91">
      <w:pPr>
        <w:spacing w:line="360" w:lineRule="auto"/>
        <w:rPr>
          <w:rFonts w:ascii="Garamond" w:hAnsi="Garamond"/>
          <w:b/>
        </w:rPr>
      </w:pPr>
    </w:p>
    <w:p w14:paraId="0F9BF02D" w14:textId="6BB37564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PROFESSIONAL DEVELOPMENT</w:t>
      </w:r>
    </w:p>
    <w:p w14:paraId="49001224" w14:textId="2237E6F0" w:rsidR="00757D8D" w:rsidRDefault="00757D8D" w:rsidP="00472E91">
      <w:pPr>
        <w:ind w:left="360" w:hanging="360"/>
        <w:rPr>
          <w:rFonts w:ascii="Garamond" w:hAnsi="Garamond"/>
        </w:rPr>
      </w:pPr>
      <w:r w:rsidRPr="00757D8D">
        <w:rPr>
          <w:rFonts w:ascii="Garamond" w:hAnsi="Garamond"/>
        </w:rPr>
        <w:t>eLearning Endorsement Program</w:t>
      </w:r>
      <w:r>
        <w:rPr>
          <w:rFonts w:ascii="Garamond" w:hAnsi="Garamond"/>
        </w:rPr>
        <w:t>, August 2021</w:t>
      </w:r>
    </w:p>
    <w:p w14:paraId="55A35177" w14:textId="687F6A94" w:rsidR="00757D8D" w:rsidRDefault="00757D8D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University of Mississippi</w:t>
      </w:r>
    </w:p>
    <w:p w14:paraId="6C59B35B" w14:textId="5FB54AB6" w:rsidR="00472E91" w:rsidRPr="00DA2376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Teaching Certificate, December 2016</w:t>
      </w:r>
    </w:p>
    <w:p w14:paraId="48428F10" w14:textId="77777777" w:rsidR="00472E91" w:rsidRPr="00DA2376" w:rsidRDefault="00472E91" w:rsidP="00472E91">
      <w:pPr>
        <w:ind w:left="360"/>
        <w:rPr>
          <w:rFonts w:ascii="Garamond" w:hAnsi="Garamond"/>
        </w:rPr>
      </w:pPr>
      <w:r w:rsidRPr="00DA2376">
        <w:rPr>
          <w:rFonts w:ascii="Garamond" w:hAnsi="Garamond"/>
        </w:rPr>
        <w:t>Bok Center for Teaching and Learning, Harvard University</w:t>
      </w:r>
    </w:p>
    <w:p w14:paraId="3C772CF5" w14:textId="77777777" w:rsidR="00472E91" w:rsidRPr="00DA2376" w:rsidRDefault="00472E91" w:rsidP="00472E91">
      <w:pPr>
        <w:rPr>
          <w:rFonts w:ascii="Garamond" w:hAnsi="Garamond"/>
        </w:rPr>
      </w:pPr>
    </w:p>
    <w:p w14:paraId="43048C2B" w14:textId="77777777" w:rsidR="00472E91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ACADEMIC SERVICE</w:t>
      </w:r>
    </w:p>
    <w:p w14:paraId="20822D4F" w14:textId="77777777" w:rsidR="00472E91" w:rsidRPr="00382D71" w:rsidRDefault="00472E91" w:rsidP="00472E91">
      <w:pPr>
        <w:rPr>
          <w:rFonts w:ascii="Garamond" w:hAnsi="Garamond"/>
          <w:b/>
        </w:rPr>
      </w:pPr>
      <w:r w:rsidRPr="00382D71">
        <w:rPr>
          <w:rFonts w:ascii="Garamond" w:hAnsi="Garamond"/>
          <w:b/>
        </w:rPr>
        <w:t>University of Mississippi</w:t>
      </w:r>
    </w:p>
    <w:p w14:paraId="232C9698" w14:textId="126907E6" w:rsidR="00601E46" w:rsidRDefault="00601E46" w:rsidP="00472E91">
      <w:pPr>
        <w:rPr>
          <w:rFonts w:ascii="Garamond" w:hAnsi="Garamond"/>
        </w:rPr>
      </w:pPr>
      <w:r>
        <w:rPr>
          <w:rFonts w:ascii="Garamond" w:hAnsi="Garamond"/>
        </w:rPr>
        <w:t>Dalrymple Committee 2020-present</w:t>
      </w:r>
    </w:p>
    <w:p w14:paraId="3D10E174" w14:textId="31842CB2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>Graduate Committee 2019-2020</w:t>
      </w:r>
    </w:p>
    <w:p w14:paraId="4BA5E9FE" w14:textId="77777777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>Awards Committee 2018-2019</w:t>
      </w:r>
    </w:p>
    <w:p w14:paraId="370EA0B9" w14:textId="77777777" w:rsidR="00472E91" w:rsidRDefault="00472E91" w:rsidP="00472E91">
      <w:pPr>
        <w:rPr>
          <w:rFonts w:ascii="Garamond" w:hAnsi="Garamond"/>
        </w:rPr>
      </w:pPr>
      <w:r>
        <w:rPr>
          <w:rFonts w:ascii="Garamond" w:hAnsi="Garamond"/>
        </w:rPr>
        <w:t>Co-host of Gender History Pop Ups, 2018-2019</w:t>
      </w:r>
    </w:p>
    <w:p w14:paraId="47389ED1" w14:textId="77777777" w:rsidR="00472E91" w:rsidRDefault="00472E91" w:rsidP="00472E91">
      <w:pPr>
        <w:rPr>
          <w:rFonts w:ascii="Garamond" w:hAnsi="Garamond"/>
          <w:b/>
        </w:rPr>
      </w:pPr>
    </w:p>
    <w:p w14:paraId="623187F3" w14:textId="77777777" w:rsidR="00472E91" w:rsidRPr="00BC31A6" w:rsidRDefault="00472E91" w:rsidP="00472E91">
      <w:pPr>
        <w:rPr>
          <w:rFonts w:ascii="Garamond" w:hAnsi="Garamond"/>
          <w:b/>
        </w:rPr>
      </w:pPr>
      <w:r w:rsidRPr="00BC31A6">
        <w:rPr>
          <w:rFonts w:ascii="Garamond" w:hAnsi="Garamond"/>
          <w:b/>
        </w:rPr>
        <w:t>Harvard University</w:t>
      </w:r>
    </w:p>
    <w:p w14:paraId="2E918417" w14:textId="7399E08C" w:rsidR="00472E91" w:rsidRPr="00DA2376" w:rsidRDefault="00472E91" w:rsidP="00E26FA9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Undergraduate Writing</w:t>
      </w:r>
      <w:r>
        <w:rPr>
          <w:rFonts w:ascii="Garamond" w:hAnsi="Garamond"/>
        </w:rPr>
        <w:t xml:space="preserve"> Workshop Facilitator,</w:t>
      </w:r>
      <w:r w:rsidRPr="00DA2376">
        <w:rPr>
          <w:rFonts w:ascii="Garamond" w:hAnsi="Garamond"/>
        </w:rPr>
        <w:t xml:space="preserve"> </w:t>
      </w:r>
      <w:proofErr w:type="spellStart"/>
      <w:r w:rsidRPr="00DA2376">
        <w:rPr>
          <w:rFonts w:ascii="Garamond" w:hAnsi="Garamond"/>
        </w:rPr>
        <w:t>Weatherhead</w:t>
      </w:r>
      <w:proofErr w:type="spellEnd"/>
      <w:r w:rsidRPr="00DA2376">
        <w:rPr>
          <w:rFonts w:ascii="Garamond" w:hAnsi="Garamond"/>
        </w:rPr>
        <w:t xml:space="preserve"> Center for International Affairs</w:t>
      </w:r>
      <w:r>
        <w:rPr>
          <w:rFonts w:ascii="Garamond" w:hAnsi="Garamond"/>
        </w:rPr>
        <w:t>, 2016–2018</w:t>
      </w:r>
    </w:p>
    <w:p w14:paraId="1F8529DE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Thesis Mentor</w:t>
      </w:r>
      <w:r>
        <w:rPr>
          <w:rFonts w:ascii="Garamond" w:hAnsi="Garamond"/>
        </w:rPr>
        <w:t xml:space="preserve">, </w:t>
      </w:r>
      <w:proofErr w:type="spellStart"/>
      <w:r w:rsidRPr="00DA2376">
        <w:rPr>
          <w:rFonts w:ascii="Garamond" w:hAnsi="Garamond"/>
        </w:rPr>
        <w:t>Weatherhead</w:t>
      </w:r>
      <w:proofErr w:type="spellEnd"/>
      <w:r w:rsidRPr="00DA2376">
        <w:rPr>
          <w:rFonts w:ascii="Garamond" w:hAnsi="Garamond"/>
        </w:rPr>
        <w:t xml:space="preserve"> Center for International Affairs, Harvard University, 2015–</w:t>
      </w:r>
      <w:r>
        <w:rPr>
          <w:rFonts w:ascii="Garamond" w:hAnsi="Garamond"/>
        </w:rPr>
        <w:t>2017</w:t>
      </w:r>
    </w:p>
    <w:p w14:paraId="52A3F660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 xml:space="preserve">Tutorial Board </w:t>
      </w:r>
      <w:r>
        <w:rPr>
          <w:rFonts w:ascii="Garamond" w:hAnsi="Garamond"/>
        </w:rPr>
        <w:t xml:space="preserve">Member, </w:t>
      </w:r>
      <w:r w:rsidRPr="00DA2376">
        <w:rPr>
          <w:rFonts w:ascii="Garamond" w:hAnsi="Garamond"/>
        </w:rPr>
        <w:t>Women, Gender, and Sexuality Studies</w:t>
      </w:r>
      <w:r>
        <w:rPr>
          <w:rFonts w:ascii="Garamond" w:hAnsi="Garamond"/>
        </w:rPr>
        <w:t xml:space="preserve"> Program</w:t>
      </w:r>
      <w:r w:rsidRPr="00DA2376">
        <w:rPr>
          <w:rFonts w:ascii="Garamond" w:hAnsi="Garamond"/>
        </w:rPr>
        <w:t>, 2014–</w:t>
      </w:r>
      <w:r>
        <w:rPr>
          <w:rFonts w:ascii="Garamond" w:hAnsi="Garamond"/>
        </w:rPr>
        <w:t>2017</w:t>
      </w:r>
    </w:p>
    <w:p w14:paraId="772F9AB6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Sophomore Advising Coordinator and Senior Resident Tutor, Winthrop House, Harvard College, 2012–</w:t>
      </w:r>
      <w:r>
        <w:rPr>
          <w:rFonts w:ascii="Garamond" w:hAnsi="Garamond"/>
        </w:rPr>
        <w:t>2017</w:t>
      </w:r>
    </w:p>
    <w:p w14:paraId="784F3026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Undergraduate </w:t>
      </w:r>
      <w:r w:rsidRPr="00DA2376">
        <w:rPr>
          <w:rFonts w:ascii="Garamond" w:hAnsi="Garamond"/>
        </w:rPr>
        <w:t>Thesis Adviser</w:t>
      </w:r>
      <w:r>
        <w:rPr>
          <w:rFonts w:ascii="Garamond" w:hAnsi="Garamond"/>
        </w:rPr>
        <w:t>,</w:t>
      </w:r>
      <w:r w:rsidRPr="00DA2376">
        <w:rPr>
          <w:rFonts w:ascii="Garamond" w:hAnsi="Garamond"/>
        </w:rPr>
        <w:t xml:space="preserve"> History Department, Harvard University, 2015–2016</w:t>
      </w:r>
    </w:p>
    <w:p w14:paraId="10F721B6" w14:textId="77777777" w:rsidR="00472E91" w:rsidRPr="00BC31A6" w:rsidRDefault="00472E91" w:rsidP="00472E91">
      <w:pPr>
        <w:rPr>
          <w:rFonts w:ascii="Garamond" w:hAnsi="Garamond"/>
          <w:b/>
        </w:rPr>
      </w:pPr>
    </w:p>
    <w:p w14:paraId="73D4F8FD" w14:textId="77777777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MEDIA</w:t>
      </w:r>
    </w:p>
    <w:p w14:paraId="4C60F2C0" w14:textId="77777777" w:rsidR="00472E91" w:rsidRDefault="00472E91" w:rsidP="00472E9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Interviewed for “Seekers and Scholars” Podcast, Mary Baker Eddy Library, May 2018</w:t>
      </w:r>
    </w:p>
    <w:p w14:paraId="3E4D9EDE" w14:textId="77777777" w:rsidR="00472E91" w:rsidRDefault="00472E91" w:rsidP="00472E91">
      <w:pPr>
        <w:ind w:left="360" w:hanging="360"/>
        <w:rPr>
          <w:rFonts w:ascii="Garamond" w:hAnsi="Garamond"/>
        </w:rPr>
      </w:pPr>
    </w:p>
    <w:p w14:paraId="42D492CD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 xml:space="preserve">Researcher for </w:t>
      </w:r>
      <w:r w:rsidRPr="00DA2376">
        <w:rPr>
          <w:rFonts w:ascii="Garamond" w:hAnsi="Garamond"/>
          <w:i/>
        </w:rPr>
        <w:t>New York Times</w:t>
      </w:r>
      <w:r w:rsidRPr="00DA2376">
        <w:rPr>
          <w:rFonts w:ascii="Garamond" w:hAnsi="Garamond"/>
        </w:rPr>
        <w:t xml:space="preserve"> Retro Report documentary, “On Account of Sex,” September 12, 2016</w:t>
      </w:r>
    </w:p>
    <w:p w14:paraId="70108861" w14:textId="77777777" w:rsidR="00472E91" w:rsidRPr="00DA2376" w:rsidRDefault="00472E91" w:rsidP="00472E91">
      <w:pPr>
        <w:ind w:left="360" w:hanging="360"/>
        <w:rPr>
          <w:rFonts w:ascii="Garamond" w:hAnsi="Garamond"/>
          <w:b/>
        </w:rPr>
      </w:pPr>
    </w:p>
    <w:p w14:paraId="454CDD23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Interviewed for Channel 7 News, “Rainbow tank,” April 25, 2016</w:t>
      </w:r>
    </w:p>
    <w:p w14:paraId="30CC50C5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</w:p>
    <w:p w14:paraId="2943733A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 xml:space="preserve">Interviewed for </w:t>
      </w:r>
      <w:r w:rsidRPr="00DA2376">
        <w:rPr>
          <w:rFonts w:ascii="Garamond" w:hAnsi="Garamond"/>
          <w:i/>
        </w:rPr>
        <w:t>Chronicle</w:t>
      </w:r>
      <w:r w:rsidRPr="00DA2376">
        <w:rPr>
          <w:rFonts w:ascii="Garamond" w:hAnsi="Garamond"/>
        </w:rPr>
        <w:t xml:space="preserve">, Channel 5 News, “The life and work of the ‘pop art nun,’ </w:t>
      </w:r>
      <w:proofErr w:type="spellStart"/>
      <w:r w:rsidRPr="00DA2376">
        <w:rPr>
          <w:rFonts w:ascii="Garamond" w:hAnsi="Garamond"/>
        </w:rPr>
        <w:t>Corita</w:t>
      </w:r>
      <w:proofErr w:type="spellEnd"/>
      <w:r w:rsidRPr="00DA2376">
        <w:rPr>
          <w:rFonts w:ascii="Garamond" w:hAnsi="Garamond"/>
        </w:rPr>
        <w:t xml:space="preserve"> Kent,” December 16, 2015</w:t>
      </w:r>
    </w:p>
    <w:p w14:paraId="1BA853DC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</w:p>
    <w:p w14:paraId="23A5E5F5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Interviewer for StoryCorps, “</w:t>
      </w:r>
      <w:proofErr w:type="spellStart"/>
      <w:r w:rsidRPr="00DA2376">
        <w:rPr>
          <w:rFonts w:ascii="Garamond" w:hAnsi="Garamond"/>
        </w:rPr>
        <w:t>Corita</w:t>
      </w:r>
      <w:proofErr w:type="spellEnd"/>
      <w:r w:rsidRPr="00DA2376">
        <w:rPr>
          <w:rFonts w:ascii="Garamond" w:hAnsi="Garamond"/>
        </w:rPr>
        <w:t xml:space="preserve"> Kent and the Language of Pop,” 2015</w:t>
      </w:r>
    </w:p>
    <w:p w14:paraId="2E73A2F9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</w:p>
    <w:p w14:paraId="2540026D" w14:textId="77777777" w:rsidR="00472E91" w:rsidRPr="00DA2376" w:rsidRDefault="00472E91" w:rsidP="00472E91">
      <w:pPr>
        <w:ind w:left="360" w:hanging="360"/>
        <w:rPr>
          <w:rFonts w:ascii="Garamond" w:hAnsi="Garamond"/>
        </w:rPr>
      </w:pPr>
      <w:r w:rsidRPr="00DA2376">
        <w:rPr>
          <w:rFonts w:ascii="Garamond" w:hAnsi="Garamond"/>
        </w:rPr>
        <w:t>Researcher for Storyville Films, “MAKERS: Women Who Make America,” aired on PBS February 2013, 2011–2012</w:t>
      </w:r>
    </w:p>
    <w:p w14:paraId="23A9CC84" w14:textId="77777777" w:rsidR="00472E91" w:rsidRPr="00DA2376" w:rsidRDefault="00472E91" w:rsidP="00472E91">
      <w:pPr>
        <w:rPr>
          <w:rFonts w:ascii="Garamond" w:hAnsi="Garamond"/>
        </w:rPr>
      </w:pPr>
    </w:p>
    <w:p w14:paraId="4417B147" w14:textId="77777777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MEMBERSHIPS</w:t>
      </w:r>
    </w:p>
    <w:p w14:paraId="5BF8DC04" w14:textId="77777777" w:rsidR="00472E91" w:rsidRDefault="00472E91" w:rsidP="00472E91">
      <w:pPr>
        <w:rPr>
          <w:rFonts w:ascii="Garamond" w:hAnsi="Garamond"/>
        </w:rPr>
      </w:pPr>
      <w:r w:rsidRPr="00DA2376">
        <w:rPr>
          <w:rFonts w:ascii="Garamond" w:hAnsi="Garamond"/>
        </w:rPr>
        <w:t>American Historical Association</w:t>
      </w:r>
      <w:r>
        <w:rPr>
          <w:rFonts w:ascii="Garamond" w:hAnsi="Garamond"/>
        </w:rPr>
        <w:t xml:space="preserve">, Organization of American Historians, </w:t>
      </w:r>
      <w:r w:rsidRPr="00DA2376">
        <w:rPr>
          <w:rFonts w:ascii="Garamond" w:hAnsi="Garamond"/>
        </w:rPr>
        <w:t>The Society for Historians of American Foreign Relations</w:t>
      </w:r>
      <w:r>
        <w:rPr>
          <w:rFonts w:ascii="Garamond" w:hAnsi="Garamond"/>
        </w:rPr>
        <w:t xml:space="preserve">, The </w:t>
      </w:r>
      <w:r w:rsidRPr="00EC2AB6">
        <w:rPr>
          <w:rFonts w:ascii="Garamond" w:hAnsi="Garamond"/>
        </w:rPr>
        <w:t>Berkshire Conference of Women Historians</w:t>
      </w:r>
    </w:p>
    <w:p w14:paraId="751D5C84" w14:textId="77777777" w:rsidR="00472E91" w:rsidRPr="00DA2376" w:rsidRDefault="00472E91" w:rsidP="00472E91">
      <w:pPr>
        <w:rPr>
          <w:rFonts w:ascii="Garamond" w:hAnsi="Garamond"/>
          <w:b/>
        </w:rPr>
      </w:pPr>
    </w:p>
    <w:p w14:paraId="027336B5" w14:textId="77777777" w:rsidR="00472E91" w:rsidRPr="00DA2376" w:rsidRDefault="00472E91" w:rsidP="00472E91">
      <w:pPr>
        <w:spacing w:line="360" w:lineRule="auto"/>
        <w:rPr>
          <w:rFonts w:ascii="Garamond" w:hAnsi="Garamond"/>
          <w:b/>
        </w:rPr>
      </w:pPr>
      <w:r w:rsidRPr="00DA2376">
        <w:rPr>
          <w:rFonts w:ascii="Garamond" w:hAnsi="Garamond"/>
          <w:b/>
        </w:rPr>
        <w:t>LANGUAGES</w:t>
      </w:r>
    </w:p>
    <w:p w14:paraId="19066FE2" w14:textId="77777777" w:rsidR="00472E91" w:rsidRPr="00DA2376" w:rsidRDefault="00472E91" w:rsidP="00472E91">
      <w:pPr>
        <w:rPr>
          <w:rFonts w:ascii="Garamond" w:hAnsi="Garamond"/>
        </w:rPr>
      </w:pPr>
      <w:r w:rsidRPr="00DA2376">
        <w:rPr>
          <w:rFonts w:ascii="Garamond" w:hAnsi="Garamond"/>
        </w:rPr>
        <w:t>Spanish, reading and basic conversational</w:t>
      </w:r>
    </w:p>
    <w:p w14:paraId="26FEF870" w14:textId="77777777" w:rsidR="00472E91" w:rsidRPr="00DA2376" w:rsidRDefault="00472E91" w:rsidP="00472E91">
      <w:pPr>
        <w:rPr>
          <w:rFonts w:ascii="Garamond" w:hAnsi="Garamond"/>
        </w:rPr>
      </w:pPr>
      <w:r w:rsidRPr="00DA2376">
        <w:rPr>
          <w:rFonts w:ascii="Garamond" w:hAnsi="Garamond"/>
        </w:rPr>
        <w:t>French, reading and basic conversational</w:t>
      </w:r>
    </w:p>
    <w:p w14:paraId="1E8DA82C" w14:textId="77777777" w:rsidR="00472E91" w:rsidRPr="00DA2376" w:rsidRDefault="00472E91" w:rsidP="00472E91">
      <w:pPr>
        <w:rPr>
          <w:rFonts w:ascii="Garamond" w:hAnsi="Garamond"/>
          <w:b/>
        </w:rPr>
      </w:pPr>
    </w:p>
    <w:p w14:paraId="3B795E66" w14:textId="77777777" w:rsidR="00472E91" w:rsidRDefault="00472E91" w:rsidP="00472E91">
      <w:pPr>
        <w:rPr>
          <w:rFonts w:ascii="Garamond" w:hAnsi="Garamond"/>
        </w:rPr>
      </w:pPr>
    </w:p>
    <w:p w14:paraId="3A2754A8" w14:textId="77777777" w:rsidR="00472E91" w:rsidRDefault="00472E91" w:rsidP="00472E91"/>
    <w:p w14:paraId="11E79690" w14:textId="77777777" w:rsidR="00472E91" w:rsidRDefault="00472E91" w:rsidP="00472E91"/>
    <w:p w14:paraId="7C87CA81" w14:textId="77777777" w:rsidR="00472E91" w:rsidRDefault="00472E91" w:rsidP="00472E91"/>
    <w:p w14:paraId="1BF47661" w14:textId="77777777" w:rsidR="006C3CD2" w:rsidRDefault="00102DB3"/>
    <w:sectPr w:rsidR="006C3CD2" w:rsidSect="0065745B">
      <w:footerReference w:type="even" r:id="rId7"/>
      <w:footerReference w:type="default" r:id="rId8"/>
      <w:pgSz w:w="12240" w:h="15840"/>
      <w:pgMar w:top="1296" w:right="1296" w:bottom="1152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929" w14:textId="77777777" w:rsidR="00102DB3" w:rsidRDefault="00102DB3">
      <w:r>
        <w:separator/>
      </w:r>
    </w:p>
  </w:endnote>
  <w:endnote w:type="continuationSeparator" w:id="0">
    <w:p w14:paraId="3795211C" w14:textId="77777777" w:rsidR="00102DB3" w:rsidRDefault="0010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8532" w14:textId="77777777" w:rsidR="004A3ADC" w:rsidRDefault="00E2054E" w:rsidP="00657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9DC8441" w14:textId="77777777" w:rsidR="004A3ADC" w:rsidRDefault="00102DB3" w:rsidP="006574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9FFE" w14:textId="77777777" w:rsidR="004A3ADC" w:rsidRPr="00B45AB6" w:rsidRDefault="00E2054E" w:rsidP="0065745B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B45AB6">
      <w:rPr>
        <w:rStyle w:val="PageNumber"/>
        <w:rFonts w:ascii="Garamond" w:hAnsi="Garamond"/>
      </w:rPr>
      <w:fldChar w:fldCharType="begin"/>
    </w:r>
    <w:r w:rsidRPr="00B45AB6">
      <w:rPr>
        <w:rStyle w:val="PageNumber"/>
        <w:rFonts w:ascii="Garamond" w:hAnsi="Garamond"/>
      </w:rPr>
      <w:instrText xml:space="preserve">PAGE  </w:instrText>
    </w:r>
    <w:r w:rsidRPr="00B45AB6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</w:t>
    </w:r>
    <w:r w:rsidRPr="00B45AB6">
      <w:rPr>
        <w:rStyle w:val="PageNumber"/>
        <w:rFonts w:ascii="Garamond" w:hAnsi="Garamond"/>
      </w:rPr>
      <w:fldChar w:fldCharType="end"/>
    </w:r>
  </w:p>
  <w:p w14:paraId="732FA8C4" w14:textId="77777777" w:rsidR="004A3ADC" w:rsidRPr="00B45AB6" w:rsidRDefault="00E2054E" w:rsidP="0065745B">
    <w:pPr>
      <w:pStyle w:val="Footer"/>
      <w:ind w:right="360"/>
      <w:jc w:val="right"/>
      <w:rPr>
        <w:rFonts w:ascii="Garamond" w:hAnsi="Garamond"/>
      </w:rPr>
    </w:pPr>
    <w:r w:rsidRPr="00B45AB6">
      <w:rPr>
        <w:rFonts w:ascii="Garamond" w:hAnsi="Garamond"/>
      </w:rPr>
      <w:t>Payne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0193" w14:textId="77777777" w:rsidR="00102DB3" w:rsidRDefault="00102DB3">
      <w:r>
        <w:separator/>
      </w:r>
    </w:p>
  </w:footnote>
  <w:footnote w:type="continuationSeparator" w:id="0">
    <w:p w14:paraId="2C7D674D" w14:textId="77777777" w:rsidR="00102DB3" w:rsidRDefault="0010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91"/>
    <w:rsid w:val="000453E1"/>
    <w:rsid w:val="000F4DE5"/>
    <w:rsid w:val="00102DB3"/>
    <w:rsid w:val="00122238"/>
    <w:rsid w:val="001856B3"/>
    <w:rsid w:val="0019513F"/>
    <w:rsid w:val="00472E91"/>
    <w:rsid w:val="00475484"/>
    <w:rsid w:val="004C635C"/>
    <w:rsid w:val="00601E46"/>
    <w:rsid w:val="00640875"/>
    <w:rsid w:val="006578CB"/>
    <w:rsid w:val="00664136"/>
    <w:rsid w:val="006C0019"/>
    <w:rsid w:val="00757D8D"/>
    <w:rsid w:val="00803851"/>
    <w:rsid w:val="008E11A8"/>
    <w:rsid w:val="00932DE8"/>
    <w:rsid w:val="00AA7871"/>
    <w:rsid w:val="00AD5DE0"/>
    <w:rsid w:val="00BB309C"/>
    <w:rsid w:val="00CD3626"/>
    <w:rsid w:val="00E2054E"/>
    <w:rsid w:val="00E26FA9"/>
    <w:rsid w:val="00F3624B"/>
    <w:rsid w:val="00F92089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7D9A5"/>
  <w14:defaultImageDpi w14:val="32767"/>
  <w15:chartTrackingRefBased/>
  <w15:docId w15:val="{89B4A45D-1EF7-3F47-9BDF-197BD218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9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2E91"/>
    <w:pPr>
      <w:tabs>
        <w:tab w:val="center" w:pos="4320"/>
        <w:tab w:val="right" w:pos="8640"/>
      </w:tabs>
    </w:pPr>
    <w:rPr>
      <w:rFonts w:ascii="Arial" w:eastAsia="Arial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2E91"/>
    <w:rPr>
      <w:rFonts w:ascii="Arial" w:eastAsia="Arial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7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payne@olemis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ebpayne</dc:creator>
  <cp:keywords/>
  <dc:description/>
  <cp:lastModifiedBy>ebpayne</cp:lastModifiedBy>
  <cp:revision>7</cp:revision>
  <dcterms:created xsi:type="dcterms:W3CDTF">2021-11-10T20:54:00Z</dcterms:created>
  <dcterms:modified xsi:type="dcterms:W3CDTF">2021-12-16T17:05:00Z</dcterms:modified>
</cp:coreProperties>
</file>